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A155" w14:textId="77777777" w:rsidR="00CD2973" w:rsidRPr="005F59C7" w:rsidRDefault="00CD2973" w:rsidP="00CD2973">
      <w:pPr>
        <w:keepNext/>
        <w:spacing w:before="240" w:after="120"/>
        <w:ind w:firstLine="709"/>
        <w:jc w:val="right"/>
        <w:outlineLvl w:val="0"/>
        <w:rPr>
          <w:rFonts w:ascii="Times New Roman" w:hAnsi="Times New Roman" w:cs="Times New Roman"/>
          <w:b/>
          <w:bCs/>
          <w:kern w:val="32"/>
          <w:sz w:val="24"/>
          <w:szCs w:val="24"/>
          <w:lang w:eastAsia="x-none"/>
        </w:rPr>
      </w:pPr>
      <w:bookmarkStart w:id="0" w:name="_Toc84499262"/>
      <w:r w:rsidRPr="00314663">
        <w:rPr>
          <w:rFonts w:ascii="Times New Roman" w:hAnsi="Times New Roman" w:cs="Times New Roman"/>
          <w:b/>
          <w:bCs/>
          <w:kern w:val="32"/>
          <w:sz w:val="24"/>
          <w:szCs w:val="24"/>
          <w:lang w:val="x-none" w:eastAsia="x-none"/>
        </w:rPr>
        <w:t xml:space="preserve">Приложение </w:t>
      </w:r>
      <w:bookmarkEnd w:id="0"/>
      <w:r w:rsidRPr="005F59C7">
        <w:rPr>
          <w:rFonts w:ascii="Times New Roman" w:hAnsi="Times New Roman" w:cs="Times New Roman"/>
          <w:b/>
          <w:bCs/>
          <w:kern w:val="32"/>
          <w:sz w:val="24"/>
          <w:szCs w:val="24"/>
          <w:lang w:eastAsia="x-none"/>
        </w:rPr>
        <w:t>1</w:t>
      </w:r>
    </w:p>
    <w:p w14:paraId="1E951059" w14:textId="7A714D5F" w:rsidR="00CD2973" w:rsidRPr="005F59C7" w:rsidRDefault="00CD2973" w:rsidP="00CD2973">
      <w:pPr>
        <w:jc w:val="right"/>
        <w:rPr>
          <w:rFonts w:ascii="Times New Roman" w:eastAsia="Calibri" w:hAnsi="Times New Roman" w:cs="Times New Roman"/>
          <w:b/>
          <w:sz w:val="24"/>
          <w:szCs w:val="24"/>
        </w:rPr>
      </w:pPr>
      <w:r w:rsidRPr="005F59C7">
        <w:rPr>
          <w:rFonts w:ascii="Times New Roman" w:eastAsia="Calibri" w:hAnsi="Times New Roman" w:cs="Times New Roman"/>
          <w:sz w:val="24"/>
          <w:szCs w:val="24"/>
        </w:rPr>
        <w:t>к ПОП-П по специальности</w:t>
      </w:r>
    </w:p>
    <w:p w14:paraId="57A0F156" w14:textId="050D3D6E" w:rsidR="00CD2973" w:rsidRPr="00661E61" w:rsidRDefault="00661E61" w:rsidP="00CD2973">
      <w:pPr>
        <w:jc w:val="right"/>
        <w:rPr>
          <w:rFonts w:ascii="Times New Roman" w:eastAsia="Calibri" w:hAnsi="Times New Roman" w:cs="Times New Roman"/>
          <w:bCs/>
          <w:iCs/>
          <w:sz w:val="24"/>
          <w:szCs w:val="24"/>
        </w:rPr>
      </w:pPr>
      <w:r w:rsidRPr="00661E61">
        <w:rPr>
          <w:rFonts w:ascii="Times New Roman" w:eastAsia="Calibri" w:hAnsi="Times New Roman" w:cs="Times New Roman"/>
          <w:bCs/>
          <w:iCs/>
          <w:sz w:val="24"/>
          <w:szCs w:val="24"/>
        </w:rPr>
        <w:t>38.02.0</w:t>
      </w:r>
      <w:r w:rsidR="00C957E9">
        <w:rPr>
          <w:rFonts w:ascii="Times New Roman" w:eastAsia="Calibri" w:hAnsi="Times New Roman" w:cs="Times New Roman"/>
          <w:bCs/>
          <w:iCs/>
          <w:sz w:val="24"/>
          <w:szCs w:val="24"/>
        </w:rPr>
        <w:t>7</w:t>
      </w:r>
      <w:r w:rsidRPr="00661E61">
        <w:rPr>
          <w:rFonts w:ascii="Times New Roman" w:eastAsia="Calibri" w:hAnsi="Times New Roman" w:cs="Times New Roman"/>
          <w:bCs/>
          <w:iCs/>
          <w:sz w:val="24"/>
          <w:szCs w:val="24"/>
        </w:rPr>
        <w:t xml:space="preserve"> </w:t>
      </w:r>
      <w:r w:rsidR="00C957E9" w:rsidRPr="00C957E9">
        <w:rPr>
          <w:rFonts w:ascii="Times New Roman" w:eastAsia="Calibri" w:hAnsi="Times New Roman" w:cs="Times New Roman"/>
          <w:bCs/>
          <w:iCs/>
          <w:sz w:val="24"/>
          <w:szCs w:val="24"/>
        </w:rPr>
        <w:t>Банковское дело</w:t>
      </w:r>
    </w:p>
    <w:p w14:paraId="32BC4512" w14:textId="19F1B4F8" w:rsidR="00CD2973" w:rsidRPr="005F59C7" w:rsidRDefault="00CD2973" w:rsidP="00CD2973">
      <w:pPr>
        <w:jc w:val="right"/>
        <w:rPr>
          <w:rFonts w:ascii="Times New Roman" w:eastAsia="Times New Roman" w:hAnsi="Times New Roman" w:cs="Times New Roman"/>
          <w:sz w:val="24"/>
          <w:szCs w:val="24"/>
          <w:lang w:eastAsia="ru-RU"/>
        </w:rPr>
      </w:pPr>
    </w:p>
    <w:p w14:paraId="68B85B58" w14:textId="26E25935" w:rsidR="001F3287" w:rsidRPr="005F59C7" w:rsidRDefault="001F3287" w:rsidP="00CD2973">
      <w:pPr>
        <w:jc w:val="right"/>
        <w:rPr>
          <w:rFonts w:ascii="Times New Roman" w:eastAsia="Times New Roman" w:hAnsi="Times New Roman" w:cs="Times New Roman"/>
          <w:sz w:val="24"/>
          <w:szCs w:val="24"/>
          <w:lang w:eastAsia="ru-RU"/>
        </w:rPr>
      </w:pPr>
    </w:p>
    <w:p w14:paraId="5484FBD4" w14:textId="0CBDC8FD" w:rsidR="001F3287" w:rsidRPr="005F59C7" w:rsidRDefault="001F3287" w:rsidP="00CD2973">
      <w:pPr>
        <w:jc w:val="right"/>
        <w:rPr>
          <w:rFonts w:ascii="Times New Roman" w:eastAsia="Times New Roman" w:hAnsi="Times New Roman" w:cs="Times New Roman"/>
          <w:sz w:val="24"/>
          <w:szCs w:val="24"/>
          <w:lang w:eastAsia="ru-RU"/>
        </w:rPr>
      </w:pPr>
    </w:p>
    <w:p w14:paraId="67D444A2" w14:textId="5559F9EE" w:rsidR="001F3287" w:rsidRPr="005F59C7" w:rsidRDefault="001F3287" w:rsidP="00CD2973">
      <w:pPr>
        <w:jc w:val="right"/>
        <w:rPr>
          <w:rFonts w:ascii="Times New Roman" w:eastAsia="Times New Roman" w:hAnsi="Times New Roman" w:cs="Times New Roman"/>
          <w:sz w:val="24"/>
          <w:szCs w:val="24"/>
          <w:lang w:eastAsia="ru-RU"/>
        </w:rPr>
      </w:pPr>
    </w:p>
    <w:p w14:paraId="77D5FBB2" w14:textId="6725CC81" w:rsidR="001F3287" w:rsidRPr="005F59C7" w:rsidRDefault="001F3287" w:rsidP="00CD2973">
      <w:pPr>
        <w:jc w:val="right"/>
        <w:rPr>
          <w:rFonts w:ascii="Times New Roman" w:eastAsia="Times New Roman" w:hAnsi="Times New Roman" w:cs="Times New Roman"/>
          <w:sz w:val="24"/>
          <w:szCs w:val="24"/>
          <w:lang w:eastAsia="ru-RU"/>
        </w:rPr>
      </w:pPr>
    </w:p>
    <w:p w14:paraId="30235FFC" w14:textId="58260855" w:rsidR="001F3287" w:rsidRPr="005F59C7" w:rsidRDefault="001F3287" w:rsidP="00CD2973">
      <w:pPr>
        <w:jc w:val="right"/>
        <w:rPr>
          <w:rFonts w:ascii="Times New Roman" w:eastAsia="Times New Roman" w:hAnsi="Times New Roman" w:cs="Times New Roman"/>
          <w:sz w:val="24"/>
          <w:szCs w:val="24"/>
          <w:lang w:eastAsia="ru-RU"/>
        </w:rPr>
      </w:pPr>
    </w:p>
    <w:p w14:paraId="461A9126" w14:textId="043F4AB5" w:rsidR="001F3287" w:rsidRPr="005F59C7" w:rsidRDefault="001F3287" w:rsidP="00CD2973">
      <w:pPr>
        <w:jc w:val="right"/>
        <w:rPr>
          <w:rFonts w:ascii="Times New Roman" w:eastAsia="Times New Roman" w:hAnsi="Times New Roman" w:cs="Times New Roman"/>
          <w:sz w:val="24"/>
          <w:szCs w:val="24"/>
          <w:lang w:eastAsia="ru-RU"/>
        </w:rPr>
      </w:pPr>
    </w:p>
    <w:p w14:paraId="0B21A473" w14:textId="24AE8714" w:rsidR="001F3287" w:rsidRPr="005F59C7" w:rsidRDefault="001F3287" w:rsidP="00CD2973">
      <w:pPr>
        <w:jc w:val="right"/>
        <w:rPr>
          <w:rFonts w:ascii="Times New Roman" w:eastAsia="Times New Roman" w:hAnsi="Times New Roman" w:cs="Times New Roman"/>
          <w:sz w:val="24"/>
          <w:szCs w:val="24"/>
          <w:lang w:eastAsia="ru-RU"/>
        </w:rPr>
      </w:pPr>
    </w:p>
    <w:p w14:paraId="5680BFB0" w14:textId="2446B056" w:rsidR="001F3287" w:rsidRPr="005F59C7" w:rsidRDefault="001F3287" w:rsidP="00CD2973">
      <w:pPr>
        <w:jc w:val="right"/>
        <w:rPr>
          <w:rFonts w:ascii="Times New Roman" w:eastAsia="Times New Roman" w:hAnsi="Times New Roman" w:cs="Times New Roman"/>
          <w:sz w:val="24"/>
          <w:szCs w:val="24"/>
          <w:lang w:eastAsia="ru-RU"/>
        </w:rPr>
      </w:pPr>
    </w:p>
    <w:p w14:paraId="46E78E36" w14:textId="3C478595" w:rsidR="001F3287" w:rsidRPr="005F59C7" w:rsidRDefault="001F3287" w:rsidP="00CD2973">
      <w:pPr>
        <w:jc w:val="right"/>
        <w:rPr>
          <w:rFonts w:ascii="Times New Roman" w:eastAsia="Times New Roman" w:hAnsi="Times New Roman" w:cs="Times New Roman"/>
          <w:sz w:val="24"/>
          <w:szCs w:val="24"/>
          <w:lang w:eastAsia="ru-RU"/>
        </w:rPr>
      </w:pPr>
    </w:p>
    <w:p w14:paraId="1EDC8869" w14:textId="0D69F179" w:rsidR="001F3287" w:rsidRPr="005F59C7" w:rsidRDefault="001F3287" w:rsidP="00CD2973">
      <w:pPr>
        <w:jc w:val="right"/>
        <w:rPr>
          <w:rFonts w:ascii="Times New Roman" w:eastAsia="Times New Roman" w:hAnsi="Times New Roman" w:cs="Times New Roman"/>
          <w:sz w:val="24"/>
          <w:szCs w:val="24"/>
          <w:lang w:eastAsia="ru-RU"/>
        </w:rPr>
      </w:pPr>
    </w:p>
    <w:p w14:paraId="346173D1" w14:textId="19A4EFFF" w:rsidR="001F3287" w:rsidRPr="005F59C7" w:rsidRDefault="001F3287" w:rsidP="00CD2973">
      <w:pPr>
        <w:jc w:val="right"/>
        <w:rPr>
          <w:rFonts w:ascii="Times New Roman" w:eastAsia="Times New Roman" w:hAnsi="Times New Roman" w:cs="Times New Roman"/>
          <w:sz w:val="24"/>
          <w:szCs w:val="24"/>
          <w:lang w:eastAsia="ru-RU"/>
        </w:rPr>
      </w:pPr>
    </w:p>
    <w:p w14:paraId="6797BFA8" w14:textId="77777777" w:rsidR="001F3287" w:rsidRPr="005F59C7" w:rsidRDefault="001F3287" w:rsidP="00CD2973">
      <w:pPr>
        <w:jc w:val="right"/>
        <w:rPr>
          <w:rFonts w:ascii="Times New Roman" w:eastAsia="Times New Roman" w:hAnsi="Times New Roman" w:cs="Times New Roman"/>
          <w:sz w:val="24"/>
          <w:szCs w:val="24"/>
          <w:lang w:eastAsia="ru-RU"/>
        </w:rPr>
      </w:pPr>
    </w:p>
    <w:p w14:paraId="7BB2944F" w14:textId="77777777" w:rsidR="00CD2973" w:rsidRPr="005F59C7" w:rsidRDefault="00CD2973" w:rsidP="00CD2973">
      <w:pPr>
        <w:jc w:val="center"/>
        <w:rPr>
          <w:rFonts w:ascii="Times New Roman" w:hAnsi="Times New Roman" w:cs="Times New Roman"/>
          <w:b/>
          <w:iCs/>
          <w:sz w:val="24"/>
          <w:szCs w:val="24"/>
        </w:rPr>
      </w:pPr>
    </w:p>
    <w:p w14:paraId="0CF09390" w14:textId="77777777" w:rsidR="00CD2973" w:rsidRPr="005F59C7" w:rsidRDefault="00CD2973" w:rsidP="00CD2973">
      <w:pPr>
        <w:jc w:val="center"/>
        <w:rPr>
          <w:rFonts w:ascii="Times New Roman" w:hAnsi="Times New Roman" w:cs="Times New Roman"/>
          <w:b/>
          <w:i/>
          <w:sz w:val="24"/>
          <w:szCs w:val="24"/>
        </w:rPr>
      </w:pPr>
    </w:p>
    <w:p w14:paraId="0459AE58" w14:textId="77777777" w:rsidR="00CD2973" w:rsidRPr="005F59C7" w:rsidRDefault="00CD2973" w:rsidP="00CD2973">
      <w:pPr>
        <w:tabs>
          <w:tab w:val="left" w:pos="204"/>
        </w:tabs>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Матрица компетенций выпускника </w:t>
      </w:r>
    </w:p>
    <w:p w14:paraId="27F04CFA" w14:textId="77777777" w:rsidR="00947ED6" w:rsidRDefault="00947ED6" w:rsidP="00CD2973">
      <w:pPr>
        <w:jc w:val="center"/>
        <w:rPr>
          <w:rFonts w:ascii="Times New Roman" w:eastAsia="Calibri" w:hAnsi="Times New Roman" w:cs="Times New Roman"/>
          <w:b/>
          <w:iCs/>
          <w:sz w:val="24"/>
          <w:szCs w:val="24"/>
        </w:rPr>
      </w:pPr>
    </w:p>
    <w:p w14:paraId="712F9467" w14:textId="4BD43B35" w:rsidR="00CD2973" w:rsidRPr="00947ED6" w:rsidRDefault="00C957E9" w:rsidP="00CD2973">
      <w:pPr>
        <w:jc w:val="center"/>
        <w:rPr>
          <w:rFonts w:ascii="Times New Roman" w:eastAsia="Calibri" w:hAnsi="Times New Roman" w:cs="Times New Roman"/>
          <w:bCs/>
          <w:i/>
          <w:sz w:val="24"/>
          <w:szCs w:val="24"/>
        </w:rPr>
      </w:pPr>
      <w:r w:rsidRPr="00947ED6">
        <w:rPr>
          <w:rFonts w:ascii="Times New Roman" w:eastAsia="Calibri" w:hAnsi="Times New Roman" w:cs="Times New Roman"/>
          <w:bCs/>
          <w:iCs/>
          <w:sz w:val="24"/>
          <w:szCs w:val="24"/>
        </w:rPr>
        <w:t>38.02.07 Банковское дело</w:t>
      </w:r>
    </w:p>
    <w:p w14:paraId="495D1B45" w14:textId="77777777" w:rsidR="00CD2973" w:rsidRPr="005F59C7" w:rsidRDefault="00CD2973" w:rsidP="00CD2973">
      <w:pPr>
        <w:jc w:val="center"/>
        <w:rPr>
          <w:rFonts w:ascii="Times New Roman" w:eastAsia="Calibri" w:hAnsi="Times New Roman" w:cs="Times New Roman"/>
          <w:b/>
          <w:i/>
          <w:sz w:val="24"/>
          <w:szCs w:val="24"/>
        </w:rPr>
      </w:pPr>
    </w:p>
    <w:p w14:paraId="13EBF69E" w14:textId="77777777" w:rsidR="00CD2973" w:rsidRPr="005F59C7" w:rsidRDefault="00CD2973" w:rsidP="00CD2973">
      <w:pPr>
        <w:jc w:val="center"/>
        <w:rPr>
          <w:rFonts w:ascii="Times New Roman" w:eastAsia="Calibri" w:hAnsi="Times New Roman" w:cs="Times New Roman"/>
          <w:b/>
          <w:i/>
          <w:sz w:val="24"/>
          <w:szCs w:val="24"/>
        </w:rPr>
      </w:pPr>
    </w:p>
    <w:p w14:paraId="5E60C8FD" w14:textId="77777777" w:rsidR="00CD2973" w:rsidRPr="005F59C7" w:rsidRDefault="00CD2973" w:rsidP="00CD2973">
      <w:pPr>
        <w:jc w:val="center"/>
        <w:rPr>
          <w:rFonts w:ascii="Times New Roman" w:eastAsia="Calibri" w:hAnsi="Times New Roman" w:cs="Times New Roman"/>
          <w:b/>
          <w:i/>
          <w:sz w:val="24"/>
          <w:szCs w:val="24"/>
        </w:rPr>
      </w:pPr>
    </w:p>
    <w:p w14:paraId="420B7797" w14:textId="77777777" w:rsidR="00CD2973" w:rsidRPr="005F59C7" w:rsidRDefault="00CD2973" w:rsidP="00CD2973">
      <w:pPr>
        <w:jc w:val="center"/>
        <w:rPr>
          <w:rFonts w:ascii="Times New Roman" w:eastAsia="Calibri" w:hAnsi="Times New Roman" w:cs="Times New Roman"/>
          <w:b/>
          <w:i/>
          <w:sz w:val="24"/>
          <w:szCs w:val="24"/>
        </w:rPr>
      </w:pPr>
    </w:p>
    <w:p w14:paraId="4CF7A1FD" w14:textId="77777777" w:rsidR="00CD2973" w:rsidRPr="005F59C7" w:rsidRDefault="00CD2973" w:rsidP="00CD2973">
      <w:pPr>
        <w:jc w:val="center"/>
        <w:rPr>
          <w:rFonts w:ascii="Times New Roman" w:eastAsia="Calibri" w:hAnsi="Times New Roman" w:cs="Times New Roman"/>
          <w:b/>
          <w:i/>
          <w:sz w:val="24"/>
          <w:szCs w:val="24"/>
        </w:rPr>
      </w:pPr>
    </w:p>
    <w:p w14:paraId="530E4159" w14:textId="77777777" w:rsidR="00CD2973" w:rsidRPr="005F59C7" w:rsidRDefault="00CD2973" w:rsidP="00CD2973">
      <w:pPr>
        <w:jc w:val="center"/>
        <w:rPr>
          <w:rFonts w:ascii="Times New Roman" w:eastAsia="Calibri" w:hAnsi="Times New Roman" w:cs="Times New Roman"/>
          <w:b/>
          <w:i/>
          <w:sz w:val="24"/>
          <w:szCs w:val="24"/>
        </w:rPr>
      </w:pPr>
    </w:p>
    <w:p w14:paraId="64EDD663" w14:textId="77777777" w:rsidR="00CD2973" w:rsidRPr="005F59C7" w:rsidRDefault="00CD2973" w:rsidP="00CD2973">
      <w:pPr>
        <w:jc w:val="center"/>
        <w:rPr>
          <w:rFonts w:ascii="Times New Roman" w:eastAsia="Calibri" w:hAnsi="Times New Roman" w:cs="Times New Roman"/>
          <w:b/>
          <w:i/>
          <w:sz w:val="24"/>
          <w:szCs w:val="24"/>
        </w:rPr>
      </w:pPr>
    </w:p>
    <w:p w14:paraId="134672C1" w14:textId="77777777" w:rsidR="00CD2973" w:rsidRPr="005F59C7" w:rsidRDefault="00CD2973" w:rsidP="00CD2973">
      <w:pPr>
        <w:jc w:val="center"/>
        <w:rPr>
          <w:rFonts w:ascii="Times New Roman" w:eastAsia="Calibri" w:hAnsi="Times New Roman" w:cs="Times New Roman"/>
          <w:b/>
          <w:i/>
          <w:sz w:val="24"/>
          <w:szCs w:val="24"/>
        </w:rPr>
      </w:pPr>
    </w:p>
    <w:p w14:paraId="10AD00FA" w14:textId="77777777" w:rsidR="00CD2973" w:rsidRPr="005F59C7" w:rsidRDefault="00CD2973" w:rsidP="00CD2973">
      <w:pPr>
        <w:jc w:val="center"/>
        <w:rPr>
          <w:rFonts w:ascii="Times New Roman" w:eastAsia="Calibri" w:hAnsi="Times New Roman" w:cs="Times New Roman"/>
          <w:b/>
          <w:i/>
          <w:sz w:val="24"/>
          <w:szCs w:val="24"/>
        </w:rPr>
      </w:pPr>
    </w:p>
    <w:p w14:paraId="580B2666" w14:textId="77777777" w:rsidR="00CD2973" w:rsidRPr="005F59C7" w:rsidRDefault="00CD2973" w:rsidP="00CD2973">
      <w:pPr>
        <w:jc w:val="center"/>
        <w:rPr>
          <w:rFonts w:ascii="Times New Roman" w:eastAsia="Calibri" w:hAnsi="Times New Roman" w:cs="Times New Roman"/>
          <w:b/>
          <w:i/>
          <w:sz w:val="24"/>
          <w:szCs w:val="24"/>
        </w:rPr>
      </w:pPr>
    </w:p>
    <w:p w14:paraId="3ECCFE02" w14:textId="77777777" w:rsidR="00CD2973" w:rsidRPr="005F59C7" w:rsidRDefault="00CD2973" w:rsidP="00CD2973">
      <w:pPr>
        <w:jc w:val="center"/>
        <w:rPr>
          <w:rFonts w:ascii="Times New Roman" w:eastAsia="Calibri" w:hAnsi="Times New Roman" w:cs="Times New Roman"/>
          <w:b/>
          <w:i/>
          <w:sz w:val="24"/>
          <w:szCs w:val="24"/>
        </w:rPr>
      </w:pPr>
    </w:p>
    <w:p w14:paraId="59395C3B" w14:textId="77777777" w:rsidR="00CD2973" w:rsidRPr="005F59C7" w:rsidRDefault="00CD2973" w:rsidP="00CD2973">
      <w:pPr>
        <w:jc w:val="center"/>
        <w:rPr>
          <w:rFonts w:ascii="Times New Roman" w:eastAsia="Calibri" w:hAnsi="Times New Roman" w:cs="Times New Roman"/>
          <w:b/>
          <w:i/>
          <w:sz w:val="24"/>
          <w:szCs w:val="24"/>
        </w:rPr>
      </w:pPr>
    </w:p>
    <w:p w14:paraId="0894248B" w14:textId="77777777" w:rsidR="00CD2973" w:rsidRPr="005F59C7" w:rsidRDefault="00CD2973" w:rsidP="00CD2973">
      <w:pPr>
        <w:jc w:val="center"/>
        <w:rPr>
          <w:rFonts w:ascii="Times New Roman" w:eastAsia="Calibri" w:hAnsi="Times New Roman" w:cs="Times New Roman"/>
          <w:b/>
          <w:i/>
          <w:sz w:val="24"/>
          <w:szCs w:val="24"/>
        </w:rPr>
      </w:pPr>
    </w:p>
    <w:p w14:paraId="364AAB8F" w14:textId="77777777" w:rsidR="00CD2973" w:rsidRPr="005F59C7" w:rsidRDefault="00CD2973" w:rsidP="00CD2973">
      <w:pPr>
        <w:jc w:val="center"/>
        <w:rPr>
          <w:rFonts w:ascii="Times New Roman" w:eastAsia="Calibri" w:hAnsi="Times New Roman" w:cs="Times New Roman"/>
          <w:b/>
          <w:i/>
          <w:sz w:val="24"/>
          <w:szCs w:val="24"/>
        </w:rPr>
      </w:pPr>
    </w:p>
    <w:p w14:paraId="69A4563A" w14:textId="77777777" w:rsidR="00CD2973" w:rsidRPr="005F59C7" w:rsidRDefault="00CD2973" w:rsidP="00CD2973">
      <w:pPr>
        <w:jc w:val="center"/>
        <w:rPr>
          <w:rFonts w:ascii="Times New Roman" w:eastAsia="Calibri" w:hAnsi="Times New Roman" w:cs="Times New Roman"/>
          <w:b/>
          <w:i/>
          <w:sz w:val="24"/>
          <w:szCs w:val="24"/>
        </w:rPr>
      </w:pPr>
    </w:p>
    <w:p w14:paraId="608CE1A2" w14:textId="77777777" w:rsidR="00CD2973" w:rsidRPr="005F59C7" w:rsidRDefault="00CD2973" w:rsidP="00CD2973">
      <w:pPr>
        <w:jc w:val="center"/>
        <w:rPr>
          <w:rFonts w:ascii="Times New Roman" w:eastAsia="Calibri" w:hAnsi="Times New Roman" w:cs="Times New Roman"/>
          <w:b/>
          <w:i/>
          <w:sz w:val="24"/>
          <w:szCs w:val="24"/>
        </w:rPr>
      </w:pPr>
    </w:p>
    <w:p w14:paraId="17B8F9A4" w14:textId="77777777" w:rsidR="00CD2973" w:rsidRPr="005F59C7" w:rsidRDefault="00CD2973" w:rsidP="00CD2973">
      <w:pPr>
        <w:jc w:val="center"/>
        <w:rPr>
          <w:rFonts w:ascii="Times New Roman" w:eastAsia="Calibri" w:hAnsi="Times New Roman" w:cs="Times New Roman"/>
          <w:b/>
          <w:i/>
          <w:sz w:val="24"/>
          <w:szCs w:val="24"/>
        </w:rPr>
      </w:pPr>
    </w:p>
    <w:p w14:paraId="2E4DD0BC" w14:textId="77777777" w:rsidR="00CD2973" w:rsidRPr="005F59C7" w:rsidRDefault="00CD2973" w:rsidP="00CD2973">
      <w:pPr>
        <w:jc w:val="center"/>
        <w:rPr>
          <w:rFonts w:ascii="Times New Roman" w:eastAsia="Calibri" w:hAnsi="Times New Roman" w:cs="Times New Roman"/>
          <w:b/>
          <w:i/>
          <w:sz w:val="24"/>
          <w:szCs w:val="24"/>
        </w:rPr>
      </w:pPr>
    </w:p>
    <w:p w14:paraId="7A4D9310" w14:textId="77777777" w:rsidR="00CD2973" w:rsidRPr="005F59C7" w:rsidRDefault="00CD2973" w:rsidP="00CD2973">
      <w:pPr>
        <w:jc w:val="center"/>
        <w:rPr>
          <w:rFonts w:ascii="Times New Roman" w:eastAsia="Calibri" w:hAnsi="Times New Roman" w:cs="Times New Roman"/>
          <w:b/>
          <w:i/>
          <w:sz w:val="24"/>
          <w:szCs w:val="24"/>
        </w:rPr>
      </w:pPr>
    </w:p>
    <w:p w14:paraId="0D0FB3B1" w14:textId="77777777" w:rsidR="00CD2973" w:rsidRPr="005F59C7" w:rsidRDefault="00CD2973" w:rsidP="00CD2973">
      <w:pPr>
        <w:jc w:val="center"/>
        <w:rPr>
          <w:rFonts w:ascii="Times New Roman" w:eastAsia="Calibri" w:hAnsi="Times New Roman" w:cs="Times New Roman"/>
          <w:b/>
          <w:i/>
          <w:sz w:val="24"/>
          <w:szCs w:val="24"/>
        </w:rPr>
      </w:pPr>
    </w:p>
    <w:p w14:paraId="2E6D4FEA" w14:textId="77777777" w:rsidR="00CD2973" w:rsidRPr="005F59C7" w:rsidRDefault="00CD2973" w:rsidP="00CD2973">
      <w:pPr>
        <w:jc w:val="center"/>
        <w:rPr>
          <w:rFonts w:ascii="Times New Roman" w:eastAsia="Calibri" w:hAnsi="Times New Roman" w:cs="Times New Roman"/>
          <w:b/>
          <w:i/>
          <w:sz w:val="24"/>
          <w:szCs w:val="24"/>
        </w:rPr>
      </w:pPr>
    </w:p>
    <w:p w14:paraId="329F89D8" w14:textId="77777777" w:rsidR="00CD2973" w:rsidRPr="005F59C7" w:rsidRDefault="00CD2973" w:rsidP="00CD2973">
      <w:pPr>
        <w:jc w:val="center"/>
        <w:rPr>
          <w:rFonts w:ascii="Times New Roman" w:eastAsia="Calibri" w:hAnsi="Times New Roman" w:cs="Times New Roman"/>
          <w:b/>
          <w:i/>
          <w:sz w:val="24"/>
          <w:szCs w:val="24"/>
        </w:rPr>
      </w:pPr>
    </w:p>
    <w:p w14:paraId="7856AD55" w14:textId="77777777" w:rsidR="00CD2973" w:rsidRPr="005F59C7" w:rsidRDefault="00CD2973" w:rsidP="00CD2973">
      <w:pPr>
        <w:jc w:val="center"/>
        <w:rPr>
          <w:rFonts w:ascii="Times New Roman" w:eastAsia="Calibri" w:hAnsi="Times New Roman" w:cs="Times New Roman"/>
          <w:b/>
          <w:i/>
          <w:sz w:val="24"/>
          <w:szCs w:val="24"/>
        </w:rPr>
      </w:pPr>
    </w:p>
    <w:p w14:paraId="30449C00" w14:textId="77777777" w:rsidR="00CD2973" w:rsidRPr="005F59C7" w:rsidRDefault="00CD2973" w:rsidP="00CD2973">
      <w:pPr>
        <w:jc w:val="center"/>
        <w:rPr>
          <w:rFonts w:ascii="Times New Roman" w:eastAsia="Calibri" w:hAnsi="Times New Roman" w:cs="Times New Roman"/>
          <w:b/>
          <w:i/>
          <w:sz w:val="24"/>
          <w:szCs w:val="24"/>
        </w:rPr>
      </w:pPr>
    </w:p>
    <w:p w14:paraId="53218B3C" w14:textId="71472A1A" w:rsidR="00CD2973" w:rsidRPr="005F59C7" w:rsidRDefault="00CD2973" w:rsidP="00CD2973">
      <w:pPr>
        <w:jc w:val="center"/>
        <w:rPr>
          <w:rFonts w:ascii="Times New Roman" w:eastAsia="Calibri" w:hAnsi="Times New Roman" w:cs="Times New Roman"/>
          <w:b/>
          <w:iCs/>
          <w:sz w:val="24"/>
          <w:szCs w:val="24"/>
        </w:rPr>
      </w:pPr>
      <w:r w:rsidRPr="005F59C7">
        <w:rPr>
          <w:rFonts w:ascii="Times New Roman" w:eastAsia="Calibri" w:hAnsi="Times New Roman" w:cs="Times New Roman"/>
          <w:b/>
          <w:iCs/>
          <w:sz w:val="24"/>
          <w:szCs w:val="24"/>
        </w:rPr>
        <w:t>202</w:t>
      </w:r>
      <w:r w:rsidR="00661E61">
        <w:rPr>
          <w:rFonts w:ascii="Times New Roman" w:eastAsia="Calibri" w:hAnsi="Times New Roman" w:cs="Times New Roman"/>
          <w:b/>
          <w:iCs/>
          <w:sz w:val="24"/>
          <w:szCs w:val="24"/>
        </w:rPr>
        <w:t>3</w:t>
      </w:r>
      <w:r w:rsidRPr="005F59C7">
        <w:rPr>
          <w:rFonts w:ascii="Times New Roman" w:eastAsia="Calibri" w:hAnsi="Times New Roman" w:cs="Times New Roman"/>
          <w:b/>
          <w:iCs/>
          <w:sz w:val="24"/>
          <w:szCs w:val="24"/>
        </w:rPr>
        <w:t xml:space="preserve"> г.</w:t>
      </w:r>
    </w:p>
    <w:p w14:paraId="48E75177" w14:textId="77777777" w:rsidR="00CD2973" w:rsidRPr="005F59C7" w:rsidRDefault="00CD2973" w:rsidP="00CD2973">
      <w:pPr>
        <w:rPr>
          <w:rFonts w:ascii="Times New Roman" w:eastAsia="Calibri" w:hAnsi="Times New Roman" w:cs="Times New Roman"/>
          <w:b/>
          <w:iCs/>
          <w:sz w:val="24"/>
          <w:szCs w:val="24"/>
        </w:rPr>
        <w:sectPr w:rsidR="00CD2973" w:rsidRPr="005F59C7" w:rsidSect="007C63D0">
          <w:headerReference w:type="default" r:id="rId8"/>
          <w:pgSz w:w="11906" w:h="16838"/>
          <w:pgMar w:top="851" w:right="1134" w:bottom="1134" w:left="1134" w:header="709" w:footer="709" w:gutter="0"/>
          <w:cols w:space="720"/>
          <w:titlePg/>
          <w:docGrid w:linePitch="299"/>
        </w:sect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728"/>
        <w:gridCol w:w="1712"/>
        <w:gridCol w:w="4336"/>
        <w:gridCol w:w="4638"/>
      </w:tblGrid>
      <w:tr w:rsidR="00CD2973" w:rsidRPr="00985111" w14:paraId="5D939263" w14:textId="77777777" w:rsidTr="00793DE7">
        <w:trPr>
          <w:trHeight w:val="630"/>
        </w:trPr>
        <w:tc>
          <w:tcPr>
            <w:tcW w:w="1887"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D2D25CF" w14:textId="2CABCA27" w:rsidR="00CD2973" w:rsidRPr="005F59C7" w:rsidRDefault="00CD2973">
            <w:pPr>
              <w:widowControl w:val="0"/>
              <w:contextualSpacing/>
              <w:jc w:val="center"/>
              <w:rPr>
                <w:rFonts w:ascii="Times New Roman" w:eastAsia="Times New Roman" w:hAnsi="Times New Roman" w:cs="Times New Roman"/>
                <w:bCs/>
                <w:sz w:val="24"/>
                <w:szCs w:val="24"/>
                <w:lang w:eastAsia="ru-RU"/>
              </w:rPr>
            </w:pPr>
            <w:r w:rsidRPr="005F59C7">
              <w:rPr>
                <w:rFonts w:ascii="Times New Roman" w:hAnsi="Times New Roman" w:cs="Times New Roman"/>
                <w:sz w:val="24"/>
                <w:szCs w:val="24"/>
              </w:rPr>
              <w:lastRenderedPageBreak/>
              <w:br w:type="page"/>
            </w:r>
            <w:r w:rsidRPr="005F59C7">
              <w:rPr>
                <w:rFonts w:ascii="Times New Roman" w:hAnsi="Times New Roman" w:cs="Times New Roman"/>
                <w:sz w:val="24"/>
                <w:szCs w:val="24"/>
              </w:rPr>
              <w:br w:type="page"/>
            </w:r>
            <w:r w:rsidR="00050970" w:rsidRPr="00050970">
              <w:rPr>
                <w:rFonts w:ascii="Times New Roman" w:eastAsia="Times New Roman" w:hAnsi="Times New Roman" w:cs="Times New Roman"/>
                <w:b/>
                <w:bCs/>
                <w:sz w:val="24"/>
                <w:lang w:eastAsia="ru-RU"/>
              </w:rPr>
              <w:t>Трудовые функции в соответствии с профессиональными стандартами</w:t>
            </w:r>
            <w:r w:rsidR="00050970" w:rsidRPr="00050970">
              <w:rPr>
                <w:rFonts w:ascii="Times New Roman" w:eastAsia="Times New Roman" w:hAnsi="Times New Roman" w:cs="Times New Roman"/>
                <w:b/>
                <w:bCs/>
                <w:sz w:val="24"/>
                <w:lang w:eastAsia="ru-RU"/>
              </w:rPr>
              <w:br/>
              <w:t>(или иными нормативными документами)</w:t>
            </w:r>
            <w:r w:rsidR="00050970" w:rsidRPr="00050970">
              <w:rPr>
                <w:rFonts w:ascii="Times New Roman" w:eastAsia="Times New Roman" w:hAnsi="Times New Roman" w:cs="Times New Roman"/>
                <w:b/>
                <w:bCs/>
                <w:sz w:val="24"/>
                <w:vertAlign w:val="superscript"/>
                <w:lang w:eastAsia="ru-RU"/>
              </w:rPr>
              <w:footnoteReference w:id="1"/>
            </w:r>
          </w:p>
        </w:tc>
        <w:tc>
          <w:tcPr>
            <w:tcW w:w="3113"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78105F65" w14:textId="77777777" w:rsidR="00CD2973" w:rsidRPr="005F59C7" w:rsidRDefault="00CD2973">
            <w:pPr>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Виды деятельности в соответствии с ФГОС СПО </w:t>
            </w:r>
          </w:p>
          <w:p w14:paraId="2728A6CB" w14:textId="613D8F4E" w:rsidR="00CD2973" w:rsidRPr="005F59C7" w:rsidRDefault="00CD2973">
            <w:pPr>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по </w:t>
            </w:r>
            <w:r w:rsidRPr="005F59C7">
              <w:rPr>
                <w:rFonts w:ascii="Times New Roman" w:hAnsi="Times New Roman" w:cs="Times New Roman"/>
                <w:b/>
                <w:iCs/>
                <w:sz w:val="24"/>
                <w:szCs w:val="24"/>
              </w:rPr>
              <w:t>специальности</w:t>
            </w:r>
            <w:r w:rsidR="00061EC4">
              <w:rPr>
                <w:rFonts w:ascii="Times New Roman" w:hAnsi="Times New Roman" w:cs="Times New Roman"/>
                <w:b/>
                <w:iCs/>
                <w:sz w:val="24"/>
                <w:szCs w:val="24"/>
              </w:rPr>
              <w:t xml:space="preserve"> </w:t>
            </w:r>
            <w:r w:rsidR="00C957E9" w:rsidRPr="00C957E9">
              <w:rPr>
                <w:rFonts w:ascii="Times New Roman" w:hAnsi="Times New Roman" w:cs="Times New Roman"/>
                <w:b/>
                <w:iCs/>
                <w:sz w:val="24"/>
                <w:szCs w:val="24"/>
              </w:rPr>
              <w:t>38.02.07 Банковское дело</w:t>
            </w:r>
          </w:p>
        </w:tc>
      </w:tr>
      <w:tr w:rsidR="001B6C95" w:rsidRPr="00985111" w14:paraId="2A37B2F7" w14:textId="77777777" w:rsidTr="001B6C95">
        <w:trPr>
          <w:cantSplit/>
          <w:trHeight w:val="20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163B53D" w14:textId="77777777" w:rsidR="001B6C95" w:rsidRPr="00985111" w:rsidRDefault="001B6C95">
            <w:pPr>
              <w:rPr>
                <w:rFonts w:ascii="Times New Roman" w:hAnsi="Times New Roman" w:cs="Times New Roman"/>
                <w:bCs/>
                <w:sz w:val="24"/>
                <w:szCs w:val="24"/>
              </w:rPr>
            </w:pPr>
          </w:p>
        </w:tc>
        <w:tc>
          <w:tcPr>
            <w:tcW w:w="1504" w:type="pct"/>
            <w:tcBorders>
              <w:top w:val="single" w:sz="4" w:space="0" w:color="auto"/>
              <w:left w:val="single" w:sz="4" w:space="0" w:color="auto"/>
              <w:bottom w:val="single" w:sz="4" w:space="0" w:color="auto"/>
              <w:right w:val="single" w:sz="4" w:space="0" w:color="auto"/>
            </w:tcBorders>
            <w:shd w:val="clear" w:color="auto" w:fill="FFFFFF"/>
            <w:vAlign w:val="center"/>
          </w:tcPr>
          <w:p w14:paraId="067CCAF4" w14:textId="5FA0E588" w:rsidR="001B6C95" w:rsidRPr="005F59C7" w:rsidRDefault="001B6C95" w:rsidP="001B6C95">
            <w:pPr>
              <w:jc w:val="center"/>
              <w:rPr>
                <w:rFonts w:ascii="Times New Roman" w:hAnsi="Times New Roman" w:cs="Times New Roman"/>
                <w:bCs/>
                <w:sz w:val="24"/>
                <w:szCs w:val="24"/>
              </w:rPr>
            </w:pPr>
            <w:r w:rsidRPr="00C957E9">
              <w:rPr>
                <w:rFonts w:ascii="Times New Roman" w:hAnsi="Times New Roman" w:cs="Times New Roman"/>
                <w:bCs/>
                <w:sz w:val="24"/>
                <w:szCs w:val="24"/>
              </w:rPr>
              <w:t>Ведение расчетных</w:t>
            </w:r>
            <w:r>
              <w:rPr>
                <w:rFonts w:ascii="Times New Roman" w:hAnsi="Times New Roman" w:cs="Times New Roman"/>
                <w:bCs/>
                <w:sz w:val="24"/>
                <w:szCs w:val="24"/>
              </w:rPr>
              <w:t xml:space="preserve"> </w:t>
            </w:r>
            <w:r w:rsidRPr="00C957E9">
              <w:rPr>
                <w:rFonts w:ascii="Times New Roman" w:hAnsi="Times New Roman" w:cs="Times New Roman"/>
                <w:bCs/>
                <w:sz w:val="24"/>
                <w:szCs w:val="24"/>
              </w:rPr>
              <w:t>операций</w:t>
            </w:r>
          </w:p>
        </w:tc>
        <w:tc>
          <w:tcPr>
            <w:tcW w:w="1609" w:type="pct"/>
            <w:tcBorders>
              <w:top w:val="single" w:sz="4" w:space="0" w:color="auto"/>
              <w:left w:val="single" w:sz="4" w:space="0" w:color="auto"/>
              <w:bottom w:val="single" w:sz="4" w:space="0" w:color="auto"/>
              <w:right w:val="single" w:sz="4" w:space="0" w:color="auto"/>
            </w:tcBorders>
            <w:shd w:val="clear" w:color="auto" w:fill="FFFFFF"/>
            <w:vAlign w:val="center"/>
          </w:tcPr>
          <w:p w14:paraId="22DD98B2" w14:textId="6E1FD6F5" w:rsidR="001B6C95" w:rsidRPr="00C0745C" w:rsidRDefault="001B6C95" w:rsidP="001B6C95">
            <w:pPr>
              <w:jc w:val="center"/>
              <w:rPr>
                <w:rFonts w:ascii="Times New Roman" w:hAnsi="Times New Roman" w:cs="Times New Roman"/>
                <w:sz w:val="24"/>
                <w:szCs w:val="24"/>
              </w:rPr>
            </w:pPr>
            <w:r w:rsidRPr="00C957E9">
              <w:rPr>
                <w:rFonts w:ascii="Times New Roman" w:hAnsi="Times New Roman" w:cs="Times New Roman"/>
                <w:bCs/>
                <w:sz w:val="24"/>
                <w:szCs w:val="24"/>
              </w:rPr>
              <w:t>Осуществление кредитных</w:t>
            </w:r>
            <w:r>
              <w:rPr>
                <w:rFonts w:ascii="Times New Roman" w:hAnsi="Times New Roman" w:cs="Times New Roman"/>
                <w:bCs/>
                <w:sz w:val="24"/>
                <w:szCs w:val="24"/>
              </w:rPr>
              <w:t xml:space="preserve"> </w:t>
            </w:r>
            <w:r w:rsidRPr="00C957E9">
              <w:rPr>
                <w:rFonts w:ascii="Times New Roman" w:hAnsi="Times New Roman" w:cs="Times New Roman"/>
                <w:bCs/>
                <w:sz w:val="24"/>
                <w:szCs w:val="24"/>
              </w:rPr>
              <w:t>операций</w:t>
            </w:r>
          </w:p>
        </w:tc>
      </w:tr>
      <w:tr w:rsidR="001B6C95" w:rsidRPr="00985111" w14:paraId="40765F41" w14:textId="77777777" w:rsidTr="001B6C95">
        <w:trPr>
          <w:trHeight w:val="250"/>
        </w:trPr>
        <w:tc>
          <w:tcPr>
            <w:tcW w:w="1887" w:type="pct"/>
            <w:gridSpan w:val="2"/>
            <w:tcBorders>
              <w:top w:val="single" w:sz="4" w:space="0" w:color="auto"/>
              <w:left w:val="single" w:sz="4" w:space="0" w:color="auto"/>
              <w:bottom w:val="single" w:sz="4" w:space="0" w:color="auto"/>
              <w:right w:val="single" w:sz="4" w:space="0" w:color="auto"/>
            </w:tcBorders>
            <w:shd w:val="clear" w:color="auto" w:fill="auto"/>
            <w:hideMark/>
          </w:tcPr>
          <w:p w14:paraId="24DAD1B0" w14:textId="77777777" w:rsidR="001B6C95" w:rsidRPr="00314663" w:rsidRDefault="001B6C95" w:rsidP="00BF7BA6">
            <w:pPr>
              <w:widowControl w:val="0"/>
              <w:contextualSpacing/>
              <w:rPr>
                <w:rFonts w:ascii="Times New Roman" w:hAnsi="Times New Roman" w:cs="Times New Roman"/>
                <w:b/>
                <w:sz w:val="24"/>
                <w:szCs w:val="24"/>
              </w:rPr>
            </w:pPr>
            <w:r>
              <w:rPr>
                <w:rFonts w:ascii="Times New Roman" w:hAnsi="Times New Roman" w:cs="Times New Roman"/>
                <w:b/>
                <w:sz w:val="24"/>
                <w:szCs w:val="24"/>
              </w:rPr>
              <w:t xml:space="preserve">08.014 </w:t>
            </w:r>
            <w:r w:rsidRPr="00C957E9">
              <w:rPr>
                <w:rFonts w:ascii="Times New Roman" w:hAnsi="Times New Roman" w:cs="Times New Roman"/>
                <w:b/>
                <w:sz w:val="24"/>
                <w:szCs w:val="24"/>
              </w:rPr>
              <w:t>Специалист по</w:t>
            </w:r>
            <w:r>
              <w:rPr>
                <w:rFonts w:ascii="Times New Roman" w:hAnsi="Times New Roman" w:cs="Times New Roman"/>
                <w:b/>
                <w:sz w:val="24"/>
                <w:szCs w:val="24"/>
              </w:rPr>
              <w:t xml:space="preserve"> </w:t>
            </w:r>
            <w:r w:rsidRPr="00C957E9">
              <w:rPr>
                <w:rFonts w:ascii="Times New Roman" w:hAnsi="Times New Roman" w:cs="Times New Roman"/>
                <w:b/>
                <w:sz w:val="24"/>
                <w:szCs w:val="24"/>
              </w:rPr>
              <w:t>работе с просроченной задолженностью</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79AB0701" w14:textId="77777777" w:rsidR="001B6C95" w:rsidRPr="008B67D5" w:rsidRDefault="001B6C95" w:rsidP="00BF7BA6">
            <w:pPr>
              <w:widowControl w:val="0"/>
              <w:contextualSpacing/>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65B088A0" w14:textId="77777777" w:rsidR="001B6C95" w:rsidRPr="008B67D5" w:rsidRDefault="001B6C95" w:rsidP="00BF7BA6">
            <w:pPr>
              <w:widowControl w:val="0"/>
              <w:contextualSpacing/>
              <w:jc w:val="center"/>
              <w:rPr>
                <w:rFonts w:ascii="Times New Roman" w:hAnsi="Times New Roman" w:cs="Times New Roman"/>
                <w:iCs/>
                <w:sz w:val="24"/>
                <w:szCs w:val="24"/>
              </w:rPr>
            </w:pPr>
          </w:p>
        </w:tc>
      </w:tr>
      <w:tr w:rsidR="00D06E9D" w:rsidRPr="00985111" w14:paraId="76981C1D" w14:textId="77777777" w:rsidTr="001B6C95">
        <w:trPr>
          <w:trHeight w:val="383"/>
        </w:trPr>
        <w:tc>
          <w:tcPr>
            <w:tcW w:w="1293" w:type="pct"/>
            <w:vMerge w:val="restart"/>
            <w:tcBorders>
              <w:top w:val="single" w:sz="4" w:space="0" w:color="auto"/>
              <w:left w:val="single" w:sz="4" w:space="0" w:color="auto"/>
              <w:bottom w:val="single" w:sz="4" w:space="0" w:color="auto"/>
              <w:right w:val="single" w:sz="4" w:space="0" w:color="auto"/>
            </w:tcBorders>
            <w:shd w:val="clear" w:color="auto" w:fill="auto"/>
          </w:tcPr>
          <w:p w14:paraId="1EA45C81" w14:textId="77777777" w:rsidR="00D06E9D" w:rsidRPr="00D06E9D" w:rsidRDefault="00D06E9D" w:rsidP="00D06E9D">
            <w:pPr>
              <w:pStyle w:val="pTextStyleCenter"/>
              <w:spacing w:line="240" w:lineRule="auto"/>
              <w:jc w:val="left"/>
              <w:rPr>
                <w:b/>
                <w:bCs/>
                <w:lang w:val="ru-RU"/>
              </w:rPr>
            </w:pPr>
            <w:r w:rsidRPr="00D06E9D">
              <w:rPr>
                <w:b/>
                <w:bCs/>
                <w:lang w:val="ru-RU"/>
              </w:rPr>
              <w:t xml:space="preserve">ОТФ </w:t>
            </w:r>
            <w:r w:rsidRPr="00D06E9D">
              <w:rPr>
                <w:b/>
                <w:bCs/>
              </w:rPr>
              <w:t>A</w:t>
            </w:r>
          </w:p>
          <w:p w14:paraId="1831277E" w14:textId="45C965E8" w:rsidR="00D06E9D" w:rsidRPr="00C957E9" w:rsidRDefault="00D06E9D" w:rsidP="00D06E9D">
            <w:pPr>
              <w:pStyle w:val="pTextStyleCenter"/>
              <w:spacing w:line="240" w:lineRule="auto"/>
              <w:jc w:val="left"/>
              <w:rPr>
                <w:lang w:val="ru-RU"/>
              </w:rPr>
            </w:pPr>
            <w:r w:rsidRPr="00D06E9D">
              <w:rPr>
                <w:lang w:val="ru-RU"/>
              </w:rPr>
              <w:t xml:space="preserve">Взаимодействие с должником </w:t>
            </w:r>
            <w:r>
              <w:rPr>
                <w:lang w:val="ru-RU"/>
              </w:rPr>
              <w:br/>
            </w:r>
            <w:r w:rsidRPr="00D06E9D">
              <w:rPr>
                <w:lang w:val="ru-RU"/>
              </w:rPr>
              <w:t>на ранних стадиях взыскания задолженности</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30C4CF50" w14:textId="469C48F6" w:rsidR="00D06E9D" w:rsidRPr="00C957E9" w:rsidRDefault="00D06E9D" w:rsidP="00D06E9D">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А/01.</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0951EEEE" w14:textId="77777777" w:rsidR="00D06E9D" w:rsidRPr="00534D17" w:rsidRDefault="00D06E9D" w:rsidP="00D06E9D">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0BE1F59C" w14:textId="784C6EB3" w:rsidR="00D06E9D" w:rsidRPr="008B67D5" w:rsidRDefault="00D06E9D" w:rsidP="00D06E9D">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2.3</w:t>
            </w:r>
          </w:p>
        </w:tc>
      </w:tr>
      <w:tr w:rsidR="00D06E9D" w:rsidRPr="00985111" w14:paraId="247B1EA9" w14:textId="77777777" w:rsidTr="001B6C95">
        <w:trPr>
          <w:trHeight w:val="383"/>
        </w:trPr>
        <w:tc>
          <w:tcPr>
            <w:tcW w:w="1293" w:type="pct"/>
            <w:vMerge/>
            <w:tcBorders>
              <w:top w:val="single" w:sz="4" w:space="0" w:color="auto"/>
              <w:left w:val="single" w:sz="4" w:space="0" w:color="auto"/>
              <w:bottom w:val="single" w:sz="4" w:space="0" w:color="auto"/>
              <w:right w:val="single" w:sz="4" w:space="0" w:color="auto"/>
            </w:tcBorders>
            <w:shd w:val="clear" w:color="auto" w:fill="auto"/>
          </w:tcPr>
          <w:p w14:paraId="2EC1798B" w14:textId="77777777" w:rsidR="00D06E9D" w:rsidRPr="00C957E9" w:rsidRDefault="00D06E9D" w:rsidP="00D06E9D">
            <w:pPr>
              <w:pStyle w:val="pTextStyleCenter"/>
              <w:spacing w:line="240" w:lineRule="auto"/>
              <w:jc w:val="left"/>
              <w:rPr>
                <w:lang w:val="ru-RU"/>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F60927A" w14:textId="74A7DA42" w:rsidR="00D06E9D" w:rsidRPr="00C957E9" w:rsidRDefault="00D06E9D" w:rsidP="00D06E9D">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2</w:t>
            </w:r>
            <w:r w:rsidRPr="00D06E9D">
              <w:rPr>
                <w:rFonts w:ascii="Times New Roman" w:hAnsi="Times New Roman" w:cs="Times New Roman"/>
                <w:sz w:val="24"/>
                <w:szCs w:val="24"/>
              </w:rPr>
              <w:t>.</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46E02903" w14:textId="77777777" w:rsidR="00D06E9D" w:rsidRPr="00534D17" w:rsidRDefault="00D06E9D" w:rsidP="00D06E9D">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20923800" w14:textId="2C8DD8F4" w:rsidR="00D06E9D" w:rsidRPr="008B67D5" w:rsidRDefault="00D06E9D" w:rsidP="00D06E9D">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2.3</w:t>
            </w:r>
          </w:p>
        </w:tc>
      </w:tr>
      <w:tr w:rsidR="00D06E9D" w:rsidRPr="00985111" w14:paraId="53C49EB0" w14:textId="77777777" w:rsidTr="001B6C95">
        <w:trPr>
          <w:trHeight w:val="323"/>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14:paraId="447B7873" w14:textId="77777777" w:rsidR="00D06E9D" w:rsidRPr="00985111" w:rsidRDefault="00D06E9D" w:rsidP="00D06E9D">
            <w:pPr>
              <w:rPr>
                <w:rFonts w:ascii="Times New Roman" w:hAnsi="Times New Roman" w:cs="Times New Roman"/>
                <w:sz w:val="24"/>
                <w:szCs w:val="24"/>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FC8AD9E" w14:textId="666D0E76" w:rsidR="00D06E9D" w:rsidRPr="00C957E9" w:rsidRDefault="00D06E9D" w:rsidP="00D06E9D">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3</w:t>
            </w:r>
            <w:r w:rsidRPr="00D06E9D">
              <w:rPr>
                <w:rFonts w:ascii="Times New Roman" w:hAnsi="Times New Roman" w:cs="Times New Roman"/>
                <w:sz w:val="24"/>
                <w:szCs w:val="24"/>
              </w:rPr>
              <w:t>.</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60B95812" w14:textId="77777777" w:rsidR="00D06E9D" w:rsidRPr="008B67D5" w:rsidRDefault="00D06E9D" w:rsidP="00D06E9D">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2DF60FB0" w14:textId="58C8CF72" w:rsidR="00D06E9D" w:rsidRPr="008B67D5" w:rsidRDefault="00D06E9D" w:rsidP="00D06E9D">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2.3</w:t>
            </w:r>
          </w:p>
        </w:tc>
      </w:tr>
      <w:tr w:rsidR="001B6C95" w:rsidRPr="00985111" w14:paraId="1058D8B3" w14:textId="77777777" w:rsidTr="001B6C95">
        <w:trPr>
          <w:trHeight w:val="250"/>
        </w:trPr>
        <w:tc>
          <w:tcPr>
            <w:tcW w:w="1887" w:type="pct"/>
            <w:gridSpan w:val="2"/>
            <w:tcBorders>
              <w:top w:val="single" w:sz="4" w:space="0" w:color="auto"/>
              <w:left w:val="single" w:sz="4" w:space="0" w:color="auto"/>
              <w:bottom w:val="single" w:sz="4" w:space="0" w:color="auto"/>
              <w:right w:val="single" w:sz="4" w:space="0" w:color="auto"/>
            </w:tcBorders>
            <w:shd w:val="clear" w:color="auto" w:fill="auto"/>
            <w:hideMark/>
          </w:tcPr>
          <w:p w14:paraId="258766AF" w14:textId="77777777" w:rsidR="001B6C95" w:rsidRPr="00314663" w:rsidRDefault="001B6C95" w:rsidP="00B60A3C">
            <w:pPr>
              <w:widowControl w:val="0"/>
              <w:contextualSpacing/>
              <w:rPr>
                <w:rFonts w:ascii="Times New Roman" w:hAnsi="Times New Roman" w:cs="Times New Roman"/>
                <w:b/>
                <w:sz w:val="24"/>
                <w:szCs w:val="24"/>
              </w:rPr>
            </w:pPr>
            <w:r>
              <w:rPr>
                <w:rFonts w:ascii="Times New Roman" w:hAnsi="Times New Roman" w:cs="Times New Roman"/>
                <w:b/>
                <w:sz w:val="24"/>
                <w:szCs w:val="24"/>
              </w:rPr>
              <w:t xml:space="preserve">08.019 </w:t>
            </w:r>
            <w:r w:rsidRPr="00C957E9">
              <w:rPr>
                <w:rFonts w:ascii="Times New Roman" w:hAnsi="Times New Roman" w:cs="Times New Roman"/>
                <w:b/>
                <w:sz w:val="24"/>
                <w:szCs w:val="24"/>
              </w:rPr>
              <w:t>Специалист по</w:t>
            </w:r>
            <w:r>
              <w:rPr>
                <w:rFonts w:ascii="Times New Roman" w:hAnsi="Times New Roman" w:cs="Times New Roman"/>
                <w:b/>
                <w:sz w:val="24"/>
                <w:szCs w:val="24"/>
              </w:rPr>
              <w:t xml:space="preserve"> </w:t>
            </w:r>
            <w:r w:rsidRPr="00C957E9">
              <w:rPr>
                <w:rFonts w:ascii="Times New Roman" w:hAnsi="Times New Roman" w:cs="Times New Roman"/>
                <w:b/>
                <w:sz w:val="24"/>
                <w:szCs w:val="24"/>
              </w:rPr>
              <w:t>потребительскому кредитованию</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567B11E7" w14:textId="77777777" w:rsidR="001B6C95" w:rsidRPr="008B67D5" w:rsidRDefault="001B6C95" w:rsidP="00B60A3C">
            <w:pPr>
              <w:widowControl w:val="0"/>
              <w:contextualSpacing/>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79536BBB" w14:textId="77777777" w:rsidR="001B6C95" w:rsidRPr="008B67D5" w:rsidRDefault="001B6C95" w:rsidP="00B60A3C">
            <w:pPr>
              <w:widowControl w:val="0"/>
              <w:contextualSpacing/>
              <w:jc w:val="center"/>
              <w:rPr>
                <w:rFonts w:ascii="Times New Roman" w:hAnsi="Times New Roman" w:cs="Times New Roman"/>
                <w:iCs/>
                <w:sz w:val="24"/>
                <w:szCs w:val="24"/>
              </w:rPr>
            </w:pPr>
          </w:p>
        </w:tc>
      </w:tr>
      <w:tr w:rsidR="00DD31D7" w:rsidRPr="00985111" w14:paraId="5514EBF8" w14:textId="77777777" w:rsidTr="001B6C95">
        <w:trPr>
          <w:trHeight w:val="383"/>
        </w:trPr>
        <w:tc>
          <w:tcPr>
            <w:tcW w:w="1293" w:type="pct"/>
            <w:vMerge w:val="restart"/>
            <w:tcBorders>
              <w:top w:val="single" w:sz="4" w:space="0" w:color="auto"/>
              <w:left w:val="single" w:sz="4" w:space="0" w:color="auto"/>
              <w:bottom w:val="single" w:sz="4" w:space="0" w:color="auto"/>
              <w:right w:val="single" w:sz="4" w:space="0" w:color="auto"/>
            </w:tcBorders>
            <w:shd w:val="clear" w:color="auto" w:fill="auto"/>
          </w:tcPr>
          <w:p w14:paraId="1BA44BBF" w14:textId="77777777" w:rsidR="00DD31D7" w:rsidRPr="00D06E9D" w:rsidRDefault="00DD31D7" w:rsidP="00DD31D7">
            <w:pPr>
              <w:pStyle w:val="pTextStyleCenter"/>
              <w:spacing w:line="240" w:lineRule="auto"/>
              <w:jc w:val="left"/>
              <w:rPr>
                <w:b/>
                <w:bCs/>
                <w:lang w:val="ru-RU"/>
              </w:rPr>
            </w:pPr>
            <w:r w:rsidRPr="00D06E9D">
              <w:rPr>
                <w:b/>
                <w:bCs/>
                <w:lang w:val="ru-RU"/>
              </w:rPr>
              <w:t xml:space="preserve">ОТФ </w:t>
            </w:r>
            <w:r w:rsidRPr="00D06E9D">
              <w:rPr>
                <w:b/>
                <w:bCs/>
              </w:rPr>
              <w:t>A</w:t>
            </w:r>
          </w:p>
          <w:p w14:paraId="3B7E16EE" w14:textId="0421C617" w:rsidR="00DD31D7" w:rsidRPr="00C957E9" w:rsidRDefault="00C170CD" w:rsidP="00DD31D7">
            <w:pPr>
              <w:pStyle w:val="pTextStyleCenter"/>
              <w:spacing w:line="240" w:lineRule="auto"/>
              <w:jc w:val="left"/>
              <w:rPr>
                <w:lang w:val="ru-RU"/>
              </w:rPr>
            </w:pPr>
            <w:r w:rsidRPr="00C170CD">
              <w:rPr>
                <w:lang w:val="ru-RU"/>
              </w:rPr>
              <w:t>Проведение комплекса мероприятий для определения целесообразности предоставления потенциальному заемщику</w:t>
            </w:r>
            <w:r>
              <w:rPr>
                <w:lang w:val="ru-RU"/>
              </w:rPr>
              <w:t xml:space="preserve"> </w:t>
            </w:r>
            <w:r w:rsidRPr="00C170CD">
              <w:rPr>
                <w:lang w:val="ru-RU"/>
              </w:rPr>
              <w:t>потребительского кредита</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42825F" w14:textId="13D98D7F" w:rsidR="00DD31D7" w:rsidRPr="00C957E9" w:rsidRDefault="00DD31D7" w:rsidP="00DD31D7">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А/01.</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65907583" w14:textId="77777777" w:rsidR="00DD31D7" w:rsidRPr="00534D17" w:rsidRDefault="00DD31D7" w:rsidP="00DD31D7">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7D0C1F2D" w14:textId="118C6CF7" w:rsidR="00DD31D7" w:rsidRPr="008B67D5" w:rsidRDefault="00DD31D7" w:rsidP="00DD31D7">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2.1</w:t>
            </w:r>
          </w:p>
        </w:tc>
      </w:tr>
      <w:tr w:rsidR="00DD31D7" w:rsidRPr="00985111" w14:paraId="4C041E18" w14:textId="77777777" w:rsidTr="001B6C95">
        <w:trPr>
          <w:trHeight w:val="383"/>
        </w:trPr>
        <w:tc>
          <w:tcPr>
            <w:tcW w:w="1293" w:type="pct"/>
            <w:vMerge/>
            <w:tcBorders>
              <w:top w:val="single" w:sz="4" w:space="0" w:color="auto"/>
              <w:left w:val="single" w:sz="4" w:space="0" w:color="auto"/>
              <w:bottom w:val="single" w:sz="4" w:space="0" w:color="auto"/>
              <w:right w:val="single" w:sz="4" w:space="0" w:color="auto"/>
            </w:tcBorders>
            <w:shd w:val="clear" w:color="auto" w:fill="auto"/>
          </w:tcPr>
          <w:p w14:paraId="54991EBF" w14:textId="77777777" w:rsidR="00DD31D7" w:rsidRPr="00C957E9" w:rsidRDefault="00DD31D7" w:rsidP="00DD31D7">
            <w:pPr>
              <w:pStyle w:val="pTextStyleCenter"/>
              <w:spacing w:line="240" w:lineRule="auto"/>
              <w:jc w:val="left"/>
              <w:rPr>
                <w:lang w:val="ru-RU"/>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113D793B" w14:textId="1C160A45" w:rsidR="00DD31D7" w:rsidRPr="00C957E9" w:rsidRDefault="00DD31D7" w:rsidP="00DD31D7">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2</w:t>
            </w:r>
            <w:r w:rsidRPr="00D06E9D">
              <w:rPr>
                <w:rFonts w:ascii="Times New Roman" w:hAnsi="Times New Roman" w:cs="Times New Roman"/>
                <w:sz w:val="24"/>
                <w:szCs w:val="24"/>
              </w:rPr>
              <w:t>.</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7E6078DD" w14:textId="77777777" w:rsidR="00DD31D7" w:rsidRPr="00534D17" w:rsidRDefault="00DD31D7" w:rsidP="00DD31D7">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5609AB79" w14:textId="62A1282A" w:rsidR="00DD31D7" w:rsidRPr="008B67D5" w:rsidRDefault="00DD31D7" w:rsidP="00DD31D7">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2.1</w:t>
            </w:r>
          </w:p>
        </w:tc>
      </w:tr>
      <w:tr w:rsidR="00DD31D7" w:rsidRPr="00985111" w14:paraId="75B83F53" w14:textId="77777777" w:rsidTr="001B6C95">
        <w:trPr>
          <w:trHeight w:val="323"/>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14:paraId="1EAD7538" w14:textId="77777777" w:rsidR="00DD31D7" w:rsidRPr="00985111" w:rsidRDefault="00DD31D7" w:rsidP="00DD31D7">
            <w:pPr>
              <w:rPr>
                <w:rFonts w:ascii="Times New Roman" w:hAnsi="Times New Roman" w:cs="Times New Roman"/>
                <w:sz w:val="24"/>
                <w:szCs w:val="24"/>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F769CF0" w14:textId="1494B756" w:rsidR="00DD31D7" w:rsidRPr="00C957E9" w:rsidRDefault="00DD31D7" w:rsidP="00DD31D7">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3</w:t>
            </w:r>
            <w:r w:rsidRPr="00D06E9D">
              <w:rPr>
                <w:rFonts w:ascii="Times New Roman" w:hAnsi="Times New Roman" w:cs="Times New Roman"/>
                <w:sz w:val="24"/>
                <w:szCs w:val="24"/>
              </w:rPr>
              <w:t>.</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046F9ADA" w14:textId="77777777" w:rsidR="00DD31D7" w:rsidRPr="008B67D5" w:rsidRDefault="00DD31D7" w:rsidP="00DD31D7">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7D6062B9" w14:textId="2A202A5A" w:rsidR="00DD31D7" w:rsidRPr="008B67D5" w:rsidRDefault="00DD31D7" w:rsidP="00DD31D7">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2.2</w:t>
            </w:r>
          </w:p>
        </w:tc>
      </w:tr>
      <w:tr w:rsidR="00C170CD" w:rsidRPr="008B67D5" w14:paraId="37C0A7F2" w14:textId="77777777" w:rsidTr="000744E2">
        <w:trPr>
          <w:trHeight w:val="383"/>
        </w:trPr>
        <w:tc>
          <w:tcPr>
            <w:tcW w:w="1293" w:type="pct"/>
            <w:vMerge w:val="restart"/>
            <w:tcBorders>
              <w:top w:val="single" w:sz="4" w:space="0" w:color="auto"/>
              <w:left w:val="single" w:sz="4" w:space="0" w:color="auto"/>
              <w:bottom w:val="single" w:sz="4" w:space="0" w:color="auto"/>
              <w:right w:val="single" w:sz="4" w:space="0" w:color="auto"/>
            </w:tcBorders>
            <w:shd w:val="clear" w:color="auto" w:fill="auto"/>
          </w:tcPr>
          <w:p w14:paraId="6280608B" w14:textId="12F64D94" w:rsidR="00C170CD" w:rsidRPr="00D06E9D" w:rsidRDefault="00C170CD" w:rsidP="000744E2">
            <w:pPr>
              <w:pStyle w:val="pTextStyleCenter"/>
              <w:spacing w:line="240" w:lineRule="auto"/>
              <w:jc w:val="left"/>
              <w:rPr>
                <w:b/>
                <w:bCs/>
                <w:lang w:val="ru-RU"/>
              </w:rPr>
            </w:pPr>
            <w:r w:rsidRPr="00D06E9D">
              <w:rPr>
                <w:b/>
                <w:bCs/>
                <w:lang w:val="ru-RU"/>
              </w:rPr>
              <w:t xml:space="preserve">ОТФ </w:t>
            </w:r>
            <w:r>
              <w:rPr>
                <w:b/>
                <w:bCs/>
              </w:rPr>
              <w:t>B</w:t>
            </w:r>
          </w:p>
          <w:p w14:paraId="72049A8C" w14:textId="6C926653" w:rsidR="00C170CD" w:rsidRPr="00C957E9" w:rsidRDefault="00C170CD" w:rsidP="000744E2">
            <w:pPr>
              <w:pStyle w:val="pTextStyleCenter"/>
              <w:spacing w:line="240" w:lineRule="auto"/>
              <w:jc w:val="left"/>
              <w:rPr>
                <w:lang w:val="ru-RU"/>
              </w:rPr>
            </w:pPr>
            <w:r w:rsidRPr="00C170CD">
              <w:rPr>
                <w:lang w:val="ru-RU"/>
              </w:rPr>
              <w:t>Контроль исполнения обязательств по договорам потребительского</w:t>
            </w:r>
            <w:r>
              <w:rPr>
                <w:lang w:val="ru-RU"/>
              </w:rPr>
              <w:t xml:space="preserve"> </w:t>
            </w:r>
            <w:r w:rsidRPr="00C170CD">
              <w:rPr>
                <w:lang w:val="ru-RU"/>
              </w:rPr>
              <w:t xml:space="preserve">кредита </w:t>
            </w:r>
            <w:r>
              <w:rPr>
                <w:lang w:val="ru-RU"/>
              </w:rPr>
              <w:br/>
            </w:r>
            <w:r w:rsidRPr="00C170CD">
              <w:rPr>
                <w:lang w:val="ru-RU"/>
              </w:rPr>
              <w:t>и мониторинг качества потребительских кредитов</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35A9D5D6" w14:textId="54BBE7A8" w:rsidR="00C170CD" w:rsidRPr="00C957E9" w:rsidRDefault="00C170CD" w:rsidP="000744E2">
            <w:pPr>
              <w:rPr>
                <w:rFonts w:ascii="Times New Roman" w:hAnsi="Times New Roman" w:cs="Times New Roman"/>
                <w:sz w:val="24"/>
                <w:szCs w:val="24"/>
              </w:rPr>
            </w:pPr>
            <w:r>
              <w:rPr>
                <w:rFonts w:ascii="Times New Roman" w:hAnsi="Times New Roman" w:cs="Times New Roman"/>
                <w:sz w:val="24"/>
                <w:szCs w:val="24"/>
              </w:rPr>
              <w:t xml:space="preserve">ТФ </w:t>
            </w:r>
            <w:r>
              <w:rPr>
                <w:rFonts w:ascii="Times New Roman" w:hAnsi="Times New Roman" w:cs="Times New Roman"/>
                <w:sz w:val="24"/>
                <w:szCs w:val="24"/>
                <w:lang w:val="en-US"/>
              </w:rPr>
              <w:t>B</w:t>
            </w:r>
            <w:r w:rsidRPr="00D06E9D">
              <w:rPr>
                <w:rFonts w:ascii="Times New Roman" w:hAnsi="Times New Roman" w:cs="Times New Roman"/>
                <w:sz w:val="24"/>
                <w:szCs w:val="24"/>
              </w:rPr>
              <w:t>/01.</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4F7D38A6" w14:textId="77777777" w:rsidR="00C170CD" w:rsidRPr="00534D17" w:rsidRDefault="00C170CD" w:rsidP="000744E2">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11F32434" w14:textId="7A1CD1EE" w:rsidR="00C170CD" w:rsidRPr="008B67D5" w:rsidRDefault="00391960" w:rsidP="000744E2">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2.3</w:t>
            </w:r>
          </w:p>
        </w:tc>
      </w:tr>
      <w:tr w:rsidR="00C170CD" w:rsidRPr="008B67D5" w14:paraId="21562CFA" w14:textId="77777777" w:rsidTr="000744E2">
        <w:trPr>
          <w:trHeight w:val="383"/>
        </w:trPr>
        <w:tc>
          <w:tcPr>
            <w:tcW w:w="1293" w:type="pct"/>
            <w:vMerge/>
            <w:tcBorders>
              <w:top w:val="single" w:sz="4" w:space="0" w:color="auto"/>
              <w:left w:val="single" w:sz="4" w:space="0" w:color="auto"/>
              <w:bottom w:val="single" w:sz="4" w:space="0" w:color="auto"/>
              <w:right w:val="single" w:sz="4" w:space="0" w:color="auto"/>
            </w:tcBorders>
            <w:shd w:val="clear" w:color="auto" w:fill="auto"/>
          </w:tcPr>
          <w:p w14:paraId="74F7CC92" w14:textId="77777777" w:rsidR="00C170CD" w:rsidRPr="00C957E9" w:rsidRDefault="00C170CD" w:rsidP="000744E2">
            <w:pPr>
              <w:pStyle w:val="pTextStyleCenter"/>
              <w:spacing w:line="240" w:lineRule="auto"/>
              <w:jc w:val="left"/>
              <w:rPr>
                <w:lang w:val="ru-RU"/>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16FFF30" w14:textId="36D34B3D" w:rsidR="00C170CD" w:rsidRPr="00C957E9" w:rsidRDefault="00C170CD" w:rsidP="000744E2">
            <w:pPr>
              <w:rPr>
                <w:rFonts w:ascii="Times New Roman" w:hAnsi="Times New Roman" w:cs="Times New Roman"/>
                <w:sz w:val="24"/>
                <w:szCs w:val="24"/>
              </w:rPr>
            </w:pPr>
            <w:r>
              <w:rPr>
                <w:rFonts w:ascii="Times New Roman" w:hAnsi="Times New Roman" w:cs="Times New Roman"/>
                <w:sz w:val="24"/>
                <w:szCs w:val="24"/>
              </w:rPr>
              <w:t xml:space="preserve">ТФ </w:t>
            </w:r>
            <w:r>
              <w:rPr>
                <w:rFonts w:ascii="Times New Roman" w:hAnsi="Times New Roman" w:cs="Times New Roman"/>
                <w:sz w:val="24"/>
                <w:szCs w:val="24"/>
                <w:lang w:val="en-US"/>
              </w:rPr>
              <w:t>B</w:t>
            </w:r>
            <w:r w:rsidRPr="00D06E9D">
              <w:rPr>
                <w:rFonts w:ascii="Times New Roman" w:hAnsi="Times New Roman" w:cs="Times New Roman"/>
                <w:sz w:val="24"/>
                <w:szCs w:val="24"/>
              </w:rPr>
              <w:t>/0</w:t>
            </w:r>
            <w:r>
              <w:rPr>
                <w:rFonts w:ascii="Times New Roman" w:hAnsi="Times New Roman" w:cs="Times New Roman"/>
                <w:sz w:val="24"/>
                <w:szCs w:val="24"/>
              </w:rPr>
              <w:t>2</w:t>
            </w:r>
            <w:r w:rsidRPr="00D06E9D">
              <w:rPr>
                <w:rFonts w:ascii="Times New Roman" w:hAnsi="Times New Roman" w:cs="Times New Roman"/>
                <w:sz w:val="24"/>
                <w:szCs w:val="24"/>
              </w:rPr>
              <w:t>.</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209DC1E9" w14:textId="77777777" w:rsidR="00C170CD" w:rsidRPr="00534D17" w:rsidRDefault="00C170CD" w:rsidP="000744E2">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5F24C994" w14:textId="74784A7D" w:rsidR="00C170CD" w:rsidRPr="008B67D5" w:rsidRDefault="00391960" w:rsidP="000744E2">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2.3</w:t>
            </w:r>
          </w:p>
        </w:tc>
      </w:tr>
      <w:tr w:rsidR="00C170CD" w:rsidRPr="008B67D5" w14:paraId="07A4D489" w14:textId="77777777" w:rsidTr="000744E2">
        <w:trPr>
          <w:trHeight w:val="323"/>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14:paraId="0208301E" w14:textId="77777777" w:rsidR="00C170CD" w:rsidRPr="00985111" w:rsidRDefault="00C170CD" w:rsidP="000744E2">
            <w:pPr>
              <w:rPr>
                <w:rFonts w:ascii="Times New Roman" w:hAnsi="Times New Roman" w:cs="Times New Roman"/>
                <w:sz w:val="24"/>
                <w:szCs w:val="24"/>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0F2A9258" w14:textId="30DB6A86" w:rsidR="00C170CD" w:rsidRPr="00C957E9" w:rsidRDefault="00C170CD" w:rsidP="000744E2">
            <w:pPr>
              <w:rPr>
                <w:rFonts w:ascii="Times New Roman" w:hAnsi="Times New Roman" w:cs="Times New Roman"/>
                <w:sz w:val="24"/>
                <w:szCs w:val="24"/>
              </w:rPr>
            </w:pPr>
            <w:r>
              <w:rPr>
                <w:rFonts w:ascii="Times New Roman" w:hAnsi="Times New Roman" w:cs="Times New Roman"/>
                <w:sz w:val="24"/>
                <w:szCs w:val="24"/>
              </w:rPr>
              <w:t xml:space="preserve">ТФ </w:t>
            </w:r>
            <w:r>
              <w:rPr>
                <w:rFonts w:ascii="Times New Roman" w:hAnsi="Times New Roman" w:cs="Times New Roman"/>
                <w:sz w:val="24"/>
                <w:szCs w:val="24"/>
                <w:lang w:val="en-US"/>
              </w:rPr>
              <w:t>B</w:t>
            </w:r>
            <w:r w:rsidRPr="00D06E9D">
              <w:rPr>
                <w:rFonts w:ascii="Times New Roman" w:hAnsi="Times New Roman" w:cs="Times New Roman"/>
                <w:sz w:val="24"/>
                <w:szCs w:val="24"/>
              </w:rPr>
              <w:t>/0</w:t>
            </w:r>
            <w:r>
              <w:rPr>
                <w:rFonts w:ascii="Times New Roman" w:hAnsi="Times New Roman" w:cs="Times New Roman"/>
                <w:sz w:val="24"/>
                <w:szCs w:val="24"/>
              </w:rPr>
              <w:t>3</w:t>
            </w:r>
            <w:r w:rsidRPr="00D06E9D">
              <w:rPr>
                <w:rFonts w:ascii="Times New Roman" w:hAnsi="Times New Roman" w:cs="Times New Roman"/>
                <w:sz w:val="24"/>
                <w:szCs w:val="24"/>
              </w:rPr>
              <w:t>.</w:t>
            </w:r>
            <w:r>
              <w:rPr>
                <w:rFonts w:ascii="Times New Roman" w:hAnsi="Times New Roman" w:cs="Times New Roman"/>
                <w:sz w:val="24"/>
                <w:szCs w:val="24"/>
              </w:rPr>
              <w:t>0</w:t>
            </w:r>
            <w:r w:rsidRPr="00D06E9D">
              <w:rPr>
                <w:rFonts w:ascii="Times New Roman" w:hAnsi="Times New Roman" w:cs="Times New Roman"/>
                <w:sz w:val="24"/>
                <w:szCs w:val="24"/>
              </w:rPr>
              <w:t>5</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6F3CEA39" w14:textId="77777777" w:rsidR="00C170CD" w:rsidRPr="008B67D5" w:rsidRDefault="00C170CD" w:rsidP="000744E2">
            <w:pPr>
              <w:pStyle w:val="ConsPlusNormal"/>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4AB56319" w14:textId="77777777" w:rsidR="00391960" w:rsidRDefault="00391960" w:rsidP="000744E2">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2.1</w:t>
            </w:r>
          </w:p>
          <w:p w14:paraId="0EF27CA7" w14:textId="2D770988" w:rsidR="00C170CD" w:rsidRPr="008B67D5" w:rsidRDefault="00C170CD" w:rsidP="000744E2">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2.5</w:t>
            </w:r>
          </w:p>
        </w:tc>
      </w:tr>
      <w:tr w:rsidR="00DD31D7" w:rsidRPr="00985111" w14:paraId="1D9DD9F7" w14:textId="77777777" w:rsidTr="001B6C95">
        <w:trPr>
          <w:trHeight w:val="250"/>
        </w:trPr>
        <w:tc>
          <w:tcPr>
            <w:tcW w:w="1887" w:type="pct"/>
            <w:gridSpan w:val="2"/>
            <w:tcBorders>
              <w:top w:val="single" w:sz="4" w:space="0" w:color="auto"/>
              <w:left w:val="single" w:sz="4" w:space="0" w:color="auto"/>
              <w:bottom w:val="single" w:sz="4" w:space="0" w:color="auto"/>
              <w:right w:val="single" w:sz="4" w:space="0" w:color="auto"/>
            </w:tcBorders>
            <w:shd w:val="clear" w:color="auto" w:fill="auto"/>
            <w:hideMark/>
          </w:tcPr>
          <w:p w14:paraId="1982C5C4" w14:textId="1448BE66" w:rsidR="00DD31D7" w:rsidRPr="00314663" w:rsidRDefault="00DD31D7" w:rsidP="00DD31D7">
            <w:pPr>
              <w:widowControl w:val="0"/>
              <w:contextualSpacing/>
              <w:rPr>
                <w:rFonts w:ascii="Times New Roman" w:hAnsi="Times New Roman" w:cs="Times New Roman"/>
                <w:b/>
                <w:sz w:val="24"/>
                <w:szCs w:val="24"/>
              </w:rPr>
            </w:pPr>
            <w:r>
              <w:rPr>
                <w:rFonts w:ascii="Times New Roman" w:hAnsi="Times New Roman" w:cs="Times New Roman"/>
                <w:b/>
                <w:sz w:val="24"/>
                <w:szCs w:val="24"/>
              </w:rPr>
              <w:t xml:space="preserve">08.027 </w:t>
            </w:r>
            <w:r w:rsidRPr="00C957E9">
              <w:rPr>
                <w:rFonts w:ascii="Times New Roman" w:hAnsi="Times New Roman" w:cs="Times New Roman"/>
                <w:b/>
                <w:sz w:val="24"/>
                <w:szCs w:val="24"/>
              </w:rPr>
              <w:t>Специалист по</w:t>
            </w:r>
            <w:r>
              <w:rPr>
                <w:rFonts w:ascii="Times New Roman" w:hAnsi="Times New Roman" w:cs="Times New Roman"/>
                <w:b/>
                <w:sz w:val="24"/>
                <w:szCs w:val="24"/>
              </w:rPr>
              <w:t xml:space="preserve"> </w:t>
            </w:r>
            <w:r w:rsidRPr="00C957E9">
              <w:rPr>
                <w:rFonts w:ascii="Times New Roman" w:hAnsi="Times New Roman" w:cs="Times New Roman"/>
                <w:b/>
                <w:sz w:val="24"/>
                <w:szCs w:val="24"/>
              </w:rPr>
              <w:t>платежным услугам</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48E9A819" w14:textId="77777777" w:rsidR="00DD31D7" w:rsidRPr="008B67D5" w:rsidRDefault="00DD31D7" w:rsidP="00DD31D7">
            <w:pPr>
              <w:widowControl w:val="0"/>
              <w:contextualSpacing/>
              <w:jc w:val="center"/>
              <w:rPr>
                <w:rFonts w:ascii="Times New Roman" w:hAnsi="Times New Roman" w:cs="Times New Roman"/>
                <w:iCs/>
                <w:sz w:val="24"/>
                <w:szCs w:val="24"/>
              </w:rPr>
            </w:pP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0229EE0B" w14:textId="77777777" w:rsidR="00DD31D7" w:rsidRPr="008B67D5" w:rsidRDefault="00DD31D7" w:rsidP="00DD31D7">
            <w:pPr>
              <w:widowControl w:val="0"/>
              <w:contextualSpacing/>
              <w:jc w:val="center"/>
              <w:rPr>
                <w:rFonts w:ascii="Times New Roman" w:hAnsi="Times New Roman" w:cs="Times New Roman"/>
                <w:iCs/>
                <w:sz w:val="24"/>
                <w:szCs w:val="24"/>
              </w:rPr>
            </w:pPr>
          </w:p>
        </w:tc>
      </w:tr>
      <w:tr w:rsidR="008D0BE8" w:rsidRPr="00985111" w14:paraId="40E6F6F8" w14:textId="77777777" w:rsidTr="001B6C95">
        <w:trPr>
          <w:trHeight w:val="383"/>
        </w:trPr>
        <w:tc>
          <w:tcPr>
            <w:tcW w:w="1293" w:type="pct"/>
            <w:vMerge w:val="restart"/>
            <w:tcBorders>
              <w:top w:val="single" w:sz="4" w:space="0" w:color="auto"/>
              <w:left w:val="single" w:sz="4" w:space="0" w:color="auto"/>
              <w:bottom w:val="single" w:sz="4" w:space="0" w:color="auto"/>
              <w:right w:val="single" w:sz="4" w:space="0" w:color="auto"/>
            </w:tcBorders>
            <w:shd w:val="clear" w:color="auto" w:fill="auto"/>
          </w:tcPr>
          <w:p w14:paraId="730840AB" w14:textId="7AC07B36" w:rsidR="008D0BE8" w:rsidRPr="008D0BE8" w:rsidRDefault="008D0BE8" w:rsidP="008D0BE8">
            <w:pPr>
              <w:pStyle w:val="pTextStyleCenter"/>
              <w:spacing w:line="240" w:lineRule="auto"/>
              <w:jc w:val="left"/>
              <w:rPr>
                <w:b/>
                <w:bCs/>
                <w:lang w:val="ru-RU"/>
              </w:rPr>
            </w:pPr>
            <w:r w:rsidRPr="00D06E9D">
              <w:rPr>
                <w:b/>
                <w:bCs/>
                <w:lang w:val="ru-RU"/>
              </w:rPr>
              <w:t xml:space="preserve">ОТФ </w:t>
            </w:r>
            <w:r w:rsidRPr="00D06E9D">
              <w:rPr>
                <w:b/>
                <w:bCs/>
              </w:rPr>
              <w:t>A</w:t>
            </w:r>
          </w:p>
          <w:p w14:paraId="4BBF9486" w14:textId="7066539E" w:rsidR="008D0BE8" w:rsidRPr="00C957E9" w:rsidRDefault="008D0BE8" w:rsidP="008D0BE8">
            <w:pPr>
              <w:pStyle w:val="pTextStyleCenter"/>
              <w:spacing w:line="240" w:lineRule="auto"/>
              <w:jc w:val="left"/>
              <w:rPr>
                <w:lang w:val="ru-RU"/>
              </w:rPr>
            </w:pPr>
            <w:r w:rsidRPr="008D0BE8">
              <w:rPr>
                <w:lang w:val="ru-RU"/>
              </w:rPr>
              <w:t>Выполнение расчетных операций</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0FB1C794" w14:textId="4D71C1A2" w:rsidR="008D0BE8" w:rsidRPr="00C957E9" w:rsidRDefault="008D0BE8" w:rsidP="008D0BE8">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А/01.</w:t>
            </w:r>
            <w:r>
              <w:rPr>
                <w:rFonts w:ascii="Times New Roman" w:hAnsi="Times New Roman" w:cs="Times New Roman"/>
                <w:sz w:val="24"/>
                <w:szCs w:val="24"/>
              </w:rPr>
              <w:t>04</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324225A6" w14:textId="12182328" w:rsidR="008D0BE8" w:rsidRPr="00534D17" w:rsidRDefault="00175FEE" w:rsidP="008D0BE8">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1.2</w:t>
            </w: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7680A92C" w14:textId="77777777" w:rsidR="008D0BE8" w:rsidRPr="008B67D5" w:rsidRDefault="008D0BE8" w:rsidP="008D0BE8">
            <w:pPr>
              <w:pStyle w:val="ConsPlusNormal"/>
              <w:jc w:val="center"/>
              <w:rPr>
                <w:rFonts w:ascii="Times New Roman" w:hAnsi="Times New Roman" w:cs="Times New Roman"/>
                <w:iCs/>
                <w:sz w:val="24"/>
                <w:szCs w:val="24"/>
              </w:rPr>
            </w:pPr>
          </w:p>
        </w:tc>
      </w:tr>
      <w:tr w:rsidR="008D0BE8" w:rsidRPr="00985111" w14:paraId="0E9839F3" w14:textId="77777777" w:rsidTr="001B6C95">
        <w:trPr>
          <w:trHeight w:val="383"/>
        </w:trPr>
        <w:tc>
          <w:tcPr>
            <w:tcW w:w="1293" w:type="pct"/>
            <w:vMerge/>
            <w:tcBorders>
              <w:top w:val="single" w:sz="4" w:space="0" w:color="auto"/>
              <w:left w:val="single" w:sz="4" w:space="0" w:color="auto"/>
              <w:bottom w:val="single" w:sz="4" w:space="0" w:color="auto"/>
              <w:right w:val="single" w:sz="4" w:space="0" w:color="auto"/>
            </w:tcBorders>
            <w:shd w:val="clear" w:color="auto" w:fill="auto"/>
          </w:tcPr>
          <w:p w14:paraId="7DFB884A" w14:textId="77777777" w:rsidR="008D0BE8" w:rsidRPr="00C957E9" w:rsidRDefault="008D0BE8" w:rsidP="008D0BE8">
            <w:pPr>
              <w:pStyle w:val="pTextStyleCenter"/>
              <w:spacing w:line="240" w:lineRule="auto"/>
              <w:jc w:val="left"/>
              <w:rPr>
                <w:lang w:val="ru-RU"/>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35A86D07" w14:textId="4B8BD880" w:rsidR="008D0BE8" w:rsidRPr="00C957E9" w:rsidRDefault="008D0BE8" w:rsidP="008D0BE8">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2</w:t>
            </w:r>
            <w:r w:rsidRPr="00D06E9D">
              <w:rPr>
                <w:rFonts w:ascii="Times New Roman" w:hAnsi="Times New Roman" w:cs="Times New Roman"/>
                <w:sz w:val="24"/>
                <w:szCs w:val="24"/>
              </w:rPr>
              <w:t>.</w:t>
            </w:r>
            <w:r>
              <w:rPr>
                <w:rFonts w:ascii="Times New Roman" w:hAnsi="Times New Roman" w:cs="Times New Roman"/>
                <w:sz w:val="24"/>
                <w:szCs w:val="24"/>
              </w:rPr>
              <w:t>04</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196B7FFC" w14:textId="2288ABD9" w:rsidR="008D0BE8" w:rsidRPr="00534D17" w:rsidRDefault="008D0BE8" w:rsidP="008D0BE8">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1.1</w:t>
            </w: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4C19A33D" w14:textId="77777777" w:rsidR="008D0BE8" w:rsidRPr="008B67D5" w:rsidRDefault="008D0BE8" w:rsidP="008D0BE8">
            <w:pPr>
              <w:pStyle w:val="ConsPlusNormal"/>
              <w:jc w:val="center"/>
              <w:rPr>
                <w:rFonts w:ascii="Times New Roman" w:hAnsi="Times New Roman" w:cs="Times New Roman"/>
                <w:iCs/>
                <w:sz w:val="24"/>
                <w:szCs w:val="24"/>
              </w:rPr>
            </w:pPr>
          </w:p>
        </w:tc>
      </w:tr>
      <w:tr w:rsidR="008D0BE8" w:rsidRPr="00985111" w14:paraId="4183231C" w14:textId="77777777" w:rsidTr="00C879CA">
        <w:trPr>
          <w:trHeight w:val="383"/>
        </w:trPr>
        <w:tc>
          <w:tcPr>
            <w:tcW w:w="129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E386C21" w14:textId="77777777" w:rsidR="008D0BE8" w:rsidRPr="00C957E9" w:rsidRDefault="008D0BE8" w:rsidP="008D0BE8">
            <w:pPr>
              <w:pStyle w:val="pTextStyleCenter"/>
              <w:spacing w:line="240" w:lineRule="auto"/>
              <w:jc w:val="left"/>
              <w:rPr>
                <w:lang w:val="ru-RU"/>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598FC23" w14:textId="6CC0EFB2" w:rsidR="008D0BE8" w:rsidRPr="00C957E9" w:rsidRDefault="008D0BE8" w:rsidP="008D0BE8">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3</w:t>
            </w:r>
            <w:r w:rsidRPr="00D06E9D">
              <w:rPr>
                <w:rFonts w:ascii="Times New Roman" w:hAnsi="Times New Roman" w:cs="Times New Roman"/>
                <w:sz w:val="24"/>
                <w:szCs w:val="24"/>
              </w:rPr>
              <w:t>.</w:t>
            </w:r>
            <w:r>
              <w:rPr>
                <w:rFonts w:ascii="Times New Roman" w:hAnsi="Times New Roman" w:cs="Times New Roman"/>
                <w:sz w:val="24"/>
                <w:szCs w:val="24"/>
              </w:rPr>
              <w:t>04</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390DB5DD" w14:textId="43524107" w:rsidR="008D0BE8" w:rsidRPr="00534D17" w:rsidRDefault="00175FEE" w:rsidP="008D0BE8">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1.2</w:t>
            </w: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5E06AF62" w14:textId="77777777" w:rsidR="008D0BE8" w:rsidRPr="008B67D5" w:rsidRDefault="008D0BE8" w:rsidP="008D0BE8">
            <w:pPr>
              <w:pStyle w:val="ConsPlusNormal"/>
              <w:jc w:val="center"/>
              <w:rPr>
                <w:rFonts w:ascii="Times New Roman" w:hAnsi="Times New Roman" w:cs="Times New Roman"/>
                <w:iCs/>
                <w:sz w:val="24"/>
                <w:szCs w:val="24"/>
              </w:rPr>
            </w:pPr>
          </w:p>
        </w:tc>
      </w:tr>
      <w:tr w:rsidR="00DD31D7" w:rsidRPr="00985111" w14:paraId="18ECD543" w14:textId="77777777" w:rsidTr="001B6C95">
        <w:trPr>
          <w:trHeight w:val="323"/>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tcPr>
          <w:p w14:paraId="779D56D7" w14:textId="77777777" w:rsidR="00DD31D7" w:rsidRPr="00985111" w:rsidRDefault="00DD31D7" w:rsidP="00DD31D7">
            <w:pPr>
              <w:rPr>
                <w:rFonts w:ascii="Times New Roman" w:hAnsi="Times New Roman" w:cs="Times New Roman"/>
                <w:sz w:val="24"/>
                <w:szCs w:val="24"/>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A1972A2" w14:textId="230CE85C" w:rsidR="00DD31D7" w:rsidRPr="00C957E9" w:rsidRDefault="008D0BE8" w:rsidP="00DD31D7">
            <w:pPr>
              <w:rPr>
                <w:rFonts w:ascii="Times New Roman" w:hAnsi="Times New Roman" w:cs="Times New Roman"/>
                <w:sz w:val="24"/>
                <w:szCs w:val="24"/>
              </w:rPr>
            </w:pPr>
            <w:r>
              <w:rPr>
                <w:rFonts w:ascii="Times New Roman" w:hAnsi="Times New Roman" w:cs="Times New Roman"/>
                <w:sz w:val="24"/>
                <w:szCs w:val="24"/>
              </w:rPr>
              <w:t xml:space="preserve">ТФ </w:t>
            </w:r>
            <w:r w:rsidRPr="00D06E9D">
              <w:rPr>
                <w:rFonts w:ascii="Times New Roman" w:hAnsi="Times New Roman" w:cs="Times New Roman"/>
                <w:sz w:val="24"/>
                <w:szCs w:val="24"/>
              </w:rPr>
              <w:t>А/0</w:t>
            </w:r>
            <w:r>
              <w:rPr>
                <w:rFonts w:ascii="Times New Roman" w:hAnsi="Times New Roman" w:cs="Times New Roman"/>
                <w:sz w:val="24"/>
                <w:szCs w:val="24"/>
              </w:rPr>
              <w:t>4</w:t>
            </w:r>
            <w:r w:rsidRPr="00D06E9D">
              <w:rPr>
                <w:rFonts w:ascii="Times New Roman" w:hAnsi="Times New Roman" w:cs="Times New Roman"/>
                <w:sz w:val="24"/>
                <w:szCs w:val="24"/>
              </w:rPr>
              <w:t>.</w:t>
            </w:r>
            <w:r>
              <w:rPr>
                <w:rFonts w:ascii="Times New Roman" w:hAnsi="Times New Roman" w:cs="Times New Roman"/>
                <w:sz w:val="24"/>
                <w:szCs w:val="24"/>
              </w:rPr>
              <w:t>04</w:t>
            </w:r>
          </w:p>
        </w:tc>
        <w:tc>
          <w:tcPr>
            <w:tcW w:w="1504" w:type="pct"/>
            <w:tcBorders>
              <w:top w:val="single" w:sz="4" w:space="0" w:color="auto"/>
              <w:left w:val="single" w:sz="4" w:space="0" w:color="auto"/>
              <w:bottom w:val="single" w:sz="4" w:space="0" w:color="auto"/>
              <w:right w:val="single" w:sz="4" w:space="0" w:color="auto"/>
            </w:tcBorders>
            <w:shd w:val="clear" w:color="auto" w:fill="auto"/>
          </w:tcPr>
          <w:p w14:paraId="6D4FACDB" w14:textId="742BDCCB" w:rsidR="00DD31D7" w:rsidRPr="008B67D5" w:rsidRDefault="00175FEE" w:rsidP="00DD31D7">
            <w:pPr>
              <w:pStyle w:val="ConsPlusNormal"/>
              <w:jc w:val="center"/>
              <w:rPr>
                <w:rFonts w:ascii="Times New Roman" w:hAnsi="Times New Roman" w:cs="Times New Roman"/>
                <w:iCs/>
                <w:sz w:val="24"/>
                <w:szCs w:val="24"/>
              </w:rPr>
            </w:pPr>
            <w:r>
              <w:rPr>
                <w:rFonts w:ascii="Times New Roman" w:hAnsi="Times New Roman" w:cs="Times New Roman"/>
                <w:iCs/>
                <w:sz w:val="24"/>
                <w:szCs w:val="24"/>
              </w:rPr>
              <w:t>ПК 1.1</w:t>
            </w:r>
          </w:p>
        </w:tc>
        <w:tc>
          <w:tcPr>
            <w:tcW w:w="1609" w:type="pct"/>
            <w:tcBorders>
              <w:top w:val="single" w:sz="4" w:space="0" w:color="auto"/>
              <w:left w:val="single" w:sz="4" w:space="0" w:color="auto"/>
              <w:bottom w:val="single" w:sz="4" w:space="0" w:color="auto"/>
              <w:right w:val="single" w:sz="4" w:space="0" w:color="auto"/>
            </w:tcBorders>
            <w:shd w:val="clear" w:color="auto" w:fill="auto"/>
          </w:tcPr>
          <w:p w14:paraId="3F28BD24" w14:textId="77777777" w:rsidR="00DD31D7" w:rsidRPr="008B67D5" w:rsidRDefault="00DD31D7" w:rsidP="00DD31D7">
            <w:pPr>
              <w:pStyle w:val="ConsPlusNormal"/>
              <w:jc w:val="center"/>
              <w:rPr>
                <w:rFonts w:ascii="Times New Roman" w:hAnsi="Times New Roman" w:cs="Times New Roman"/>
                <w:iCs/>
                <w:sz w:val="24"/>
                <w:szCs w:val="24"/>
              </w:rPr>
            </w:pPr>
          </w:p>
        </w:tc>
      </w:tr>
    </w:tbl>
    <w:p w14:paraId="71552CC5" w14:textId="77777777" w:rsidR="00CD2973" w:rsidRPr="00985111" w:rsidRDefault="00CD2973" w:rsidP="00CD2973">
      <w:pPr>
        <w:jc w:val="both"/>
        <w:rPr>
          <w:rFonts w:ascii="Times New Roman" w:hAnsi="Times New Roman" w:cs="Times New Roman"/>
          <w:sz w:val="24"/>
          <w:szCs w:val="24"/>
        </w:rPr>
      </w:pPr>
    </w:p>
    <w:p w14:paraId="2967487F" w14:textId="250DAA8B" w:rsidR="00CD2973" w:rsidRPr="00061EC4" w:rsidRDefault="00CD2973" w:rsidP="00061EC4">
      <w:pPr>
        <w:rPr>
          <w:rFonts w:ascii="Times New Roman" w:hAnsi="Times New Roman" w:cs="Times New Roman"/>
          <w:sz w:val="24"/>
          <w:szCs w:val="24"/>
        </w:rPr>
      </w:pPr>
      <w:r w:rsidRPr="00314663">
        <w:rPr>
          <w:rFonts w:ascii="Times New Roman" w:hAnsi="Times New Roman" w:cs="Times New Roman"/>
          <w:b/>
          <w:bCs/>
          <w:sz w:val="24"/>
          <w:szCs w:val="24"/>
        </w:rPr>
        <w:t xml:space="preserve">Обозначения: </w:t>
      </w:r>
      <w:r w:rsidRPr="00314663">
        <w:rPr>
          <w:rFonts w:ascii="Times New Roman" w:hAnsi="Times New Roman" w:cs="Times New Roman"/>
          <w:sz w:val="24"/>
          <w:szCs w:val="24"/>
        </w:rPr>
        <w:t>ПС – профессиональный стандарт; ОТФ – обобщенная трудовая функция; ТФ – трудовая функция</w:t>
      </w:r>
    </w:p>
    <w:sectPr w:rsidR="00CD2973" w:rsidRPr="00061EC4" w:rsidSect="00793DE7">
      <w:pgSz w:w="16838" w:h="11906" w:orient="landscape"/>
      <w:pgMar w:top="1701" w:right="1134" w:bottom="567" w:left="1134" w:header="709" w:footer="709" w:gutter="0"/>
      <w:pgNumType w:start="2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CFB3C" w14:textId="77777777" w:rsidR="000B1AEF" w:rsidRDefault="000B1AEF" w:rsidP="00A858FE">
      <w:r>
        <w:separator/>
      </w:r>
    </w:p>
  </w:endnote>
  <w:endnote w:type="continuationSeparator" w:id="0">
    <w:p w14:paraId="7547B023" w14:textId="77777777" w:rsidR="000B1AEF" w:rsidRDefault="000B1AE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A1B9" w14:textId="77777777" w:rsidR="000B1AEF" w:rsidRDefault="000B1AEF" w:rsidP="00A858FE">
      <w:r>
        <w:separator/>
      </w:r>
    </w:p>
  </w:footnote>
  <w:footnote w:type="continuationSeparator" w:id="0">
    <w:p w14:paraId="76E2C982" w14:textId="77777777" w:rsidR="000B1AEF" w:rsidRDefault="000B1AEF" w:rsidP="00A858FE">
      <w:r>
        <w:continuationSeparator/>
      </w:r>
    </w:p>
  </w:footnote>
  <w:footnote w:id="1">
    <w:p w14:paraId="557713B5" w14:textId="77777777" w:rsidR="00050970" w:rsidRPr="00DE559A" w:rsidRDefault="00050970" w:rsidP="00050970">
      <w:pPr>
        <w:pStyle w:val="af1"/>
        <w:rPr>
          <w:lang w:val="ru-RU"/>
        </w:rPr>
      </w:pPr>
      <w:r>
        <w:rPr>
          <w:rStyle w:val="af3"/>
        </w:rPr>
        <w:footnoteRef/>
      </w:r>
      <w:r w:rsidRPr="00DE559A">
        <w:rPr>
          <w:lang w:val="ru-RU"/>
        </w:rPr>
        <w:t xml:space="preserve"> </w:t>
      </w:r>
      <w:r>
        <w:rPr>
          <w:lang w:val="ru-RU"/>
        </w:rPr>
        <w:t>Перечень п</w:t>
      </w:r>
      <w:r w:rsidRPr="00DE559A">
        <w:rPr>
          <w:lang w:val="ru-RU"/>
        </w:rPr>
        <w:t>рофессиональных стандартов, соответствующих</w:t>
      </w:r>
      <w:r>
        <w:rPr>
          <w:lang w:val="ru-RU"/>
        </w:rPr>
        <w:t xml:space="preserve"> </w:t>
      </w:r>
      <w:r w:rsidRPr="00DE559A">
        <w:rPr>
          <w:lang w:val="ru-RU"/>
        </w:rPr>
        <w:t>профессиональной деятельности выпускников образовательной</w:t>
      </w:r>
      <w:r>
        <w:rPr>
          <w:lang w:val="ru-RU"/>
        </w:rPr>
        <w:t xml:space="preserve"> </w:t>
      </w:r>
      <w:r w:rsidRPr="00DE559A">
        <w:rPr>
          <w:lang w:val="ru-RU"/>
        </w:rPr>
        <w:t>программы среднего профессионального образования</w:t>
      </w:r>
      <w:r>
        <w:rPr>
          <w:lang w:val="ru-RU"/>
        </w:rPr>
        <w:t>, приведен в федеральном государственном профессиональном образовательном стандарте среднего профессионального образования по соответствующей специальности.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600260"/>
      <w:docPartObj>
        <w:docPartGallery w:val="Page Numbers (Top of Page)"/>
        <w:docPartUnique/>
      </w:docPartObj>
    </w:sdtPr>
    <w:sdtEndPr>
      <w:rPr>
        <w:rFonts w:ascii="Times New Roman" w:hAnsi="Times New Roman" w:cs="Times New Roman"/>
        <w:sz w:val="24"/>
        <w:szCs w:val="24"/>
      </w:rPr>
    </w:sdtEndPr>
    <w:sdtContent>
      <w:p w14:paraId="3AE455BE" w14:textId="77777777" w:rsidR="00927A58" w:rsidRPr="007C63D0" w:rsidRDefault="00927A58">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64BA2F5D" w14:textId="77777777" w:rsidR="00927A58" w:rsidRDefault="00927A5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50970"/>
    <w:rsid w:val="00061EC4"/>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1AEF"/>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3186F"/>
    <w:rsid w:val="00132B46"/>
    <w:rsid w:val="00134858"/>
    <w:rsid w:val="00135CE3"/>
    <w:rsid w:val="00137F0D"/>
    <w:rsid w:val="001421F2"/>
    <w:rsid w:val="00144EE1"/>
    <w:rsid w:val="00152D91"/>
    <w:rsid w:val="00155BB4"/>
    <w:rsid w:val="0016297B"/>
    <w:rsid w:val="00163473"/>
    <w:rsid w:val="00164F90"/>
    <w:rsid w:val="00165700"/>
    <w:rsid w:val="001718B9"/>
    <w:rsid w:val="00171FB9"/>
    <w:rsid w:val="00173CD4"/>
    <w:rsid w:val="00173DEB"/>
    <w:rsid w:val="00175FEE"/>
    <w:rsid w:val="001773A8"/>
    <w:rsid w:val="00177C13"/>
    <w:rsid w:val="00180071"/>
    <w:rsid w:val="00181183"/>
    <w:rsid w:val="0018446A"/>
    <w:rsid w:val="00187560"/>
    <w:rsid w:val="001944D3"/>
    <w:rsid w:val="00196996"/>
    <w:rsid w:val="00197F9A"/>
    <w:rsid w:val="001A38DD"/>
    <w:rsid w:val="001A6B4D"/>
    <w:rsid w:val="001A723D"/>
    <w:rsid w:val="001B6C95"/>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5942"/>
    <w:rsid w:val="00235AF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4B17"/>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71B8"/>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1960"/>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3CDF"/>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5401"/>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4D17"/>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1E61"/>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3DE7"/>
    <w:rsid w:val="007A1BB6"/>
    <w:rsid w:val="007A5964"/>
    <w:rsid w:val="007B0B1F"/>
    <w:rsid w:val="007B0D1E"/>
    <w:rsid w:val="007B344B"/>
    <w:rsid w:val="007B3FA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67D5"/>
    <w:rsid w:val="008B7222"/>
    <w:rsid w:val="008C3C0E"/>
    <w:rsid w:val="008D00EF"/>
    <w:rsid w:val="008D0BE8"/>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47ED6"/>
    <w:rsid w:val="00951D9B"/>
    <w:rsid w:val="009559C1"/>
    <w:rsid w:val="0095653B"/>
    <w:rsid w:val="00956668"/>
    <w:rsid w:val="00957653"/>
    <w:rsid w:val="00962AFE"/>
    <w:rsid w:val="009644CA"/>
    <w:rsid w:val="00985111"/>
    <w:rsid w:val="00986EEC"/>
    <w:rsid w:val="00987700"/>
    <w:rsid w:val="00987E61"/>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466F"/>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171"/>
    <w:rsid w:val="00BD744C"/>
    <w:rsid w:val="00BE320C"/>
    <w:rsid w:val="00BF07DC"/>
    <w:rsid w:val="00BF20DB"/>
    <w:rsid w:val="00BF2E82"/>
    <w:rsid w:val="00BF7FA9"/>
    <w:rsid w:val="00C02D01"/>
    <w:rsid w:val="00C03480"/>
    <w:rsid w:val="00C0458D"/>
    <w:rsid w:val="00C0745C"/>
    <w:rsid w:val="00C079B1"/>
    <w:rsid w:val="00C10568"/>
    <w:rsid w:val="00C11CA7"/>
    <w:rsid w:val="00C12101"/>
    <w:rsid w:val="00C162D4"/>
    <w:rsid w:val="00C170CD"/>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957E9"/>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06E9D"/>
    <w:rsid w:val="00D1179D"/>
    <w:rsid w:val="00D132AD"/>
    <w:rsid w:val="00D16112"/>
    <w:rsid w:val="00D170EC"/>
    <w:rsid w:val="00D21459"/>
    <w:rsid w:val="00D234A7"/>
    <w:rsid w:val="00D24078"/>
    <w:rsid w:val="00D26616"/>
    <w:rsid w:val="00D3146B"/>
    <w:rsid w:val="00D32104"/>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5F9"/>
    <w:rsid w:val="00D84816"/>
    <w:rsid w:val="00D85832"/>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31D7"/>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B6CD5"/>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198</Words>
  <Characters>1134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Емельяненко Ирина Андреевна</cp:lastModifiedBy>
  <cp:revision>6</cp:revision>
  <cp:lastPrinted>2023-04-28T08:44:00Z</cp:lastPrinted>
  <dcterms:created xsi:type="dcterms:W3CDTF">2023-05-30T13:18:00Z</dcterms:created>
  <dcterms:modified xsi:type="dcterms:W3CDTF">2023-09-19T09:59:00Z</dcterms:modified>
</cp:coreProperties>
</file>